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EB09" w14:textId="77777777" w:rsidR="00DC32D5" w:rsidRPr="0072450A" w:rsidRDefault="00DC32D5" w:rsidP="00DC32D5">
      <w:pPr>
        <w:spacing w:before="300" w:after="120"/>
        <w:jc w:val="center"/>
        <w:rPr>
          <w:b/>
          <w:sz w:val="28"/>
          <w:szCs w:val="28"/>
        </w:rPr>
      </w:pPr>
      <w:r w:rsidRPr="0072450A">
        <w:rPr>
          <w:b/>
          <w:noProof/>
          <w:sz w:val="28"/>
          <w:szCs w:val="28"/>
        </w:rPr>
        <w:drawing>
          <wp:inline distT="0" distB="0" distL="0" distR="0" wp14:anchorId="3E9B7EB4" wp14:editId="6E588239">
            <wp:extent cx="5943600" cy="3966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ircul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6845"/>
                    </a:xfrm>
                    <a:prstGeom prst="rect">
                      <a:avLst/>
                    </a:prstGeom>
                  </pic:spPr>
                </pic:pic>
              </a:graphicData>
            </a:graphic>
          </wp:inline>
        </w:drawing>
      </w:r>
    </w:p>
    <w:p w14:paraId="048F7929" w14:textId="77777777" w:rsidR="00DC32D5" w:rsidRPr="0072450A" w:rsidRDefault="00DC32D5" w:rsidP="00DC32D5">
      <w:pPr>
        <w:spacing w:before="300" w:after="120"/>
        <w:jc w:val="center"/>
        <w:rPr>
          <w:sz w:val="56"/>
          <w:szCs w:val="48"/>
        </w:rPr>
      </w:pPr>
      <w:r w:rsidRPr="0072450A">
        <w:rPr>
          <w:sz w:val="56"/>
          <w:szCs w:val="48"/>
        </w:rPr>
        <w:t>Safe Touch Policy</w:t>
      </w:r>
    </w:p>
    <w:p w14:paraId="0F27D8EA" w14:textId="77777777" w:rsidR="00DC32D5" w:rsidRPr="0072450A" w:rsidRDefault="00DC32D5" w:rsidP="00DC32D5">
      <w:pPr>
        <w:spacing w:before="300" w:after="120"/>
        <w:rPr>
          <w:sz w:val="28"/>
          <w:szCs w:val="28"/>
        </w:rPr>
      </w:pPr>
    </w:p>
    <w:p w14:paraId="06B93345" w14:textId="77777777" w:rsidR="00DC32D5" w:rsidRPr="0072450A" w:rsidRDefault="00DC32D5" w:rsidP="00DC32D5">
      <w:pPr>
        <w:spacing w:before="300" w:after="120"/>
        <w:rPr>
          <w:sz w:val="28"/>
          <w:szCs w:val="28"/>
        </w:rPr>
      </w:pPr>
    </w:p>
    <w:tbl>
      <w:tblPr>
        <w:tblStyle w:val="TableGrid"/>
        <w:tblW w:w="0" w:type="auto"/>
        <w:tblLook w:val="04A0" w:firstRow="1" w:lastRow="0" w:firstColumn="1" w:lastColumn="0" w:noHBand="0" w:noVBand="1"/>
      </w:tblPr>
      <w:tblGrid>
        <w:gridCol w:w="4485"/>
        <w:gridCol w:w="4531"/>
      </w:tblGrid>
      <w:tr w:rsidR="00DC32D5" w:rsidRPr="0072450A" w14:paraId="5CC8C73F" w14:textId="77777777" w:rsidTr="00821471">
        <w:tc>
          <w:tcPr>
            <w:tcW w:w="4485" w:type="dxa"/>
          </w:tcPr>
          <w:p w14:paraId="631D199E" w14:textId="21493418" w:rsidR="00DC32D5" w:rsidRPr="0072450A" w:rsidRDefault="00DC32D5" w:rsidP="0043060C">
            <w:pPr>
              <w:spacing w:after="120"/>
              <w:rPr>
                <w:sz w:val="28"/>
                <w:szCs w:val="28"/>
              </w:rPr>
            </w:pPr>
            <w:r w:rsidRPr="0072450A">
              <w:rPr>
                <w:sz w:val="28"/>
                <w:szCs w:val="28"/>
              </w:rPr>
              <w:t>Date adopted by the governing body</w:t>
            </w:r>
          </w:p>
        </w:tc>
        <w:tc>
          <w:tcPr>
            <w:tcW w:w="4531" w:type="dxa"/>
          </w:tcPr>
          <w:p w14:paraId="6E6CBE2D" w14:textId="694E3DC4" w:rsidR="00DC32D5" w:rsidRPr="0072450A" w:rsidRDefault="00DC32D5" w:rsidP="0043060C">
            <w:pPr>
              <w:spacing w:after="120"/>
              <w:rPr>
                <w:sz w:val="28"/>
                <w:szCs w:val="28"/>
              </w:rPr>
            </w:pPr>
            <w:r w:rsidRPr="0072450A">
              <w:rPr>
                <w:sz w:val="28"/>
                <w:szCs w:val="28"/>
              </w:rPr>
              <w:t>June 2022</w:t>
            </w:r>
          </w:p>
        </w:tc>
      </w:tr>
      <w:tr w:rsidR="00DC32D5" w:rsidRPr="0072450A" w14:paraId="00DFEB8C" w14:textId="77777777" w:rsidTr="00821471">
        <w:tc>
          <w:tcPr>
            <w:tcW w:w="4485" w:type="dxa"/>
          </w:tcPr>
          <w:p w14:paraId="1D90A251" w14:textId="7E30FFBF" w:rsidR="00DC32D5" w:rsidRPr="0072450A" w:rsidRDefault="00DC32D5" w:rsidP="0043060C">
            <w:pPr>
              <w:spacing w:after="120"/>
              <w:rPr>
                <w:sz w:val="28"/>
                <w:szCs w:val="28"/>
              </w:rPr>
            </w:pPr>
            <w:r w:rsidRPr="0072450A">
              <w:rPr>
                <w:sz w:val="28"/>
                <w:szCs w:val="28"/>
              </w:rPr>
              <w:t>Date reviewed</w:t>
            </w:r>
          </w:p>
        </w:tc>
        <w:tc>
          <w:tcPr>
            <w:tcW w:w="4531" w:type="dxa"/>
          </w:tcPr>
          <w:p w14:paraId="50AFBC84" w14:textId="77777777" w:rsidR="00DC32D5" w:rsidRPr="0072450A" w:rsidRDefault="00FE3BF5" w:rsidP="0043060C">
            <w:pPr>
              <w:spacing w:after="120"/>
              <w:rPr>
                <w:sz w:val="28"/>
                <w:szCs w:val="28"/>
              </w:rPr>
            </w:pPr>
            <w:r>
              <w:rPr>
                <w:sz w:val="28"/>
                <w:szCs w:val="28"/>
              </w:rPr>
              <w:t>May</w:t>
            </w:r>
            <w:r w:rsidR="00DC32D5" w:rsidRPr="0072450A">
              <w:rPr>
                <w:sz w:val="28"/>
                <w:szCs w:val="28"/>
              </w:rPr>
              <w:t xml:space="preserve"> 202</w:t>
            </w:r>
            <w:r>
              <w:rPr>
                <w:sz w:val="28"/>
                <w:szCs w:val="28"/>
              </w:rPr>
              <w:t>4</w:t>
            </w:r>
          </w:p>
        </w:tc>
      </w:tr>
      <w:tr w:rsidR="00821471" w:rsidRPr="0072450A" w14:paraId="3EACDF62" w14:textId="77777777" w:rsidTr="00821471">
        <w:tc>
          <w:tcPr>
            <w:tcW w:w="4485" w:type="dxa"/>
          </w:tcPr>
          <w:p w14:paraId="2E73E8D5" w14:textId="2CDCC271" w:rsidR="00821471" w:rsidRPr="0072450A" w:rsidRDefault="00821471" w:rsidP="0043060C">
            <w:pPr>
              <w:spacing w:after="120"/>
              <w:rPr>
                <w:sz w:val="28"/>
                <w:szCs w:val="28"/>
              </w:rPr>
            </w:pPr>
            <w:r>
              <w:rPr>
                <w:sz w:val="28"/>
                <w:szCs w:val="28"/>
              </w:rPr>
              <w:t xml:space="preserve">Next Review date </w:t>
            </w:r>
          </w:p>
        </w:tc>
        <w:tc>
          <w:tcPr>
            <w:tcW w:w="4531" w:type="dxa"/>
          </w:tcPr>
          <w:p w14:paraId="2FB7F132" w14:textId="405D7268" w:rsidR="00821471" w:rsidRDefault="00821471" w:rsidP="0043060C">
            <w:pPr>
              <w:spacing w:after="120"/>
              <w:rPr>
                <w:sz w:val="28"/>
                <w:szCs w:val="28"/>
              </w:rPr>
            </w:pPr>
            <w:r>
              <w:rPr>
                <w:sz w:val="28"/>
                <w:szCs w:val="28"/>
              </w:rPr>
              <w:t>May 2026</w:t>
            </w:r>
          </w:p>
        </w:tc>
      </w:tr>
      <w:tr w:rsidR="00DC32D5" w:rsidRPr="0072450A" w14:paraId="6BB31DFB" w14:textId="77777777" w:rsidTr="00821471">
        <w:tc>
          <w:tcPr>
            <w:tcW w:w="4485" w:type="dxa"/>
          </w:tcPr>
          <w:p w14:paraId="295C1A4D" w14:textId="77777777" w:rsidR="00DC32D5" w:rsidRPr="0072450A" w:rsidRDefault="00DC32D5" w:rsidP="0043060C">
            <w:pPr>
              <w:spacing w:after="120"/>
              <w:rPr>
                <w:sz w:val="28"/>
                <w:szCs w:val="28"/>
              </w:rPr>
            </w:pPr>
            <w:r w:rsidRPr="0072450A">
              <w:rPr>
                <w:sz w:val="28"/>
                <w:szCs w:val="28"/>
              </w:rPr>
              <w:t>Signed: Chair of Governors</w:t>
            </w:r>
          </w:p>
        </w:tc>
        <w:tc>
          <w:tcPr>
            <w:tcW w:w="4531" w:type="dxa"/>
          </w:tcPr>
          <w:p w14:paraId="4D69B78B" w14:textId="77777777" w:rsidR="00DC32D5" w:rsidRPr="0072450A" w:rsidRDefault="00C61B65" w:rsidP="0043060C">
            <w:pPr>
              <w:spacing w:after="120"/>
              <w:rPr>
                <w:sz w:val="28"/>
                <w:szCs w:val="28"/>
              </w:rPr>
            </w:pPr>
            <w:r w:rsidRPr="00CB4A16">
              <w:rPr>
                <w:noProof/>
                <w:sz w:val="28"/>
                <w:szCs w:val="28"/>
              </w:rPr>
              <w:drawing>
                <wp:inline distT="0" distB="0" distL="0" distR="0" wp14:anchorId="5488C5CF" wp14:editId="1E196ED7">
                  <wp:extent cx="933450" cy="504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1982" t="16843" r="44553" b="74168"/>
                          <a:stretch>
                            <a:fillRect/>
                          </a:stretch>
                        </pic:blipFill>
                        <pic:spPr bwMode="auto">
                          <a:xfrm>
                            <a:off x="0" y="0"/>
                            <a:ext cx="933450" cy="504825"/>
                          </a:xfrm>
                          <a:prstGeom prst="rect">
                            <a:avLst/>
                          </a:prstGeom>
                          <a:noFill/>
                          <a:ln>
                            <a:noFill/>
                          </a:ln>
                        </pic:spPr>
                      </pic:pic>
                    </a:graphicData>
                  </a:graphic>
                </wp:inline>
              </w:drawing>
            </w:r>
          </w:p>
        </w:tc>
      </w:tr>
      <w:tr w:rsidR="00DC32D5" w:rsidRPr="0072450A" w14:paraId="180D8E9E" w14:textId="77777777" w:rsidTr="00821471">
        <w:tc>
          <w:tcPr>
            <w:tcW w:w="4485" w:type="dxa"/>
          </w:tcPr>
          <w:p w14:paraId="51921D78" w14:textId="77777777" w:rsidR="00DC32D5" w:rsidRPr="0072450A" w:rsidRDefault="00DC32D5" w:rsidP="0043060C">
            <w:pPr>
              <w:spacing w:after="120"/>
              <w:rPr>
                <w:sz w:val="28"/>
                <w:szCs w:val="28"/>
              </w:rPr>
            </w:pPr>
            <w:r w:rsidRPr="0072450A">
              <w:rPr>
                <w:sz w:val="28"/>
                <w:szCs w:val="28"/>
              </w:rPr>
              <w:t>Signed: Headteacher</w:t>
            </w:r>
          </w:p>
        </w:tc>
        <w:tc>
          <w:tcPr>
            <w:tcW w:w="4531" w:type="dxa"/>
          </w:tcPr>
          <w:p w14:paraId="6D816506" w14:textId="77777777" w:rsidR="00DC32D5" w:rsidRPr="0072450A" w:rsidRDefault="00C61B65" w:rsidP="0043060C">
            <w:pPr>
              <w:spacing w:after="120"/>
              <w:rPr>
                <w:sz w:val="28"/>
                <w:szCs w:val="28"/>
              </w:rPr>
            </w:pPr>
            <w:r w:rsidRPr="00CB4A16">
              <w:rPr>
                <w:noProof/>
                <w:sz w:val="28"/>
                <w:szCs w:val="28"/>
              </w:rPr>
              <w:drawing>
                <wp:inline distT="0" distB="0" distL="0" distR="0" wp14:anchorId="50BE0360" wp14:editId="2494487A">
                  <wp:extent cx="12001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485775"/>
                          </a:xfrm>
                          <a:prstGeom prst="rect">
                            <a:avLst/>
                          </a:prstGeom>
                          <a:noFill/>
                          <a:ln>
                            <a:noFill/>
                          </a:ln>
                        </pic:spPr>
                      </pic:pic>
                    </a:graphicData>
                  </a:graphic>
                </wp:inline>
              </w:drawing>
            </w:r>
          </w:p>
        </w:tc>
      </w:tr>
    </w:tbl>
    <w:p w14:paraId="5B250B8E" w14:textId="77777777" w:rsidR="00DC32D5" w:rsidRPr="0072450A" w:rsidRDefault="00DC32D5" w:rsidP="00DC32D5"/>
    <w:p w14:paraId="37391D5B" w14:textId="77777777" w:rsidR="00FA267D" w:rsidRDefault="00FA267D"/>
    <w:p w14:paraId="0F5286D7" w14:textId="77777777" w:rsidR="00D16877" w:rsidRDefault="00D16877"/>
    <w:p w14:paraId="1465F6ED" w14:textId="77777777" w:rsidR="00D16877" w:rsidRDefault="00D16877"/>
    <w:p w14:paraId="77240997" w14:textId="77777777" w:rsidR="00D16877" w:rsidRDefault="00D16877"/>
    <w:p w14:paraId="1D246737" w14:textId="77777777" w:rsidR="00D16877" w:rsidRPr="0072450A" w:rsidRDefault="00D16877"/>
    <w:p w14:paraId="2527EC93" w14:textId="77777777" w:rsidR="00FA267D" w:rsidRDefault="000E75CB">
      <w:pPr>
        <w:rPr>
          <w:b/>
          <w:sz w:val="24"/>
          <w:szCs w:val="24"/>
        </w:rPr>
      </w:pPr>
      <w:r w:rsidRPr="0072450A">
        <w:rPr>
          <w:b/>
          <w:sz w:val="24"/>
          <w:szCs w:val="24"/>
        </w:rPr>
        <w:lastRenderedPageBreak/>
        <w:t>Aims</w:t>
      </w:r>
    </w:p>
    <w:p w14:paraId="19F5F749" w14:textId="77777777" w:rsidR="00132F23" w:rsidRPr="0072450A" w:rsidRDefault="00132F23">
      <w:pPr>
        <w:rPr>
          <w:sz w:val="24"/>
          <w:szCs w:val="24"/>
        </w:rPr>
      </w:pPr>
    </w:p>
    <w:p w14:paraId="07AB85F1" w14:textId="77777777" w:rsidR="00FA267D" w:rsidRDefault="00FA267D">
      <w:pPr>
        <w:rPr>
          <w:sz w:val="24"/>
          <w:szCs w:val="24"/>
        </w:rPr>
      </w:pPr>
      <w:r w:rsidRPr="0072450A">
        <w:rPr>
          <w:sz w:val="24"/>
          <w:szCs w:val="24"/>
        </w:rPr>
        <w:t>This policy has been created to:</w:t>
      </w:r>
    </w:p>
    <w:p w14:paraId="6E2A462A" w14:textId="77777777" w:rsidR="004E2AAC" w:rsidRPr="0072450A" w:rsidRDefault="004E2AAC">
      <w:pPr>
        <w:rPr>
          <w:sz w:val="24"/>
          <w:szCs w:val="24"/>
        </w:rPr>
      </w:pPr>
    </w:p>
    <w:p w14:paraId="5A3E2D6A" w14:textId="77777777" w:rsidR="00DD1DD9" w:rsidRPr="0072450A" w:rsidRDefault="00DD1DD9" w:rsidP="00DD1DD9">
      <w:pPr>
        <w:pStyle w:val="ListParagraph"/>
        <w:numPr>
          <w:ilvl w:val="0"/>
          <w:numId w:val="1"/>
        </w:numPr>
        <w:rPr>
          <w:sz w:val="24"/>
          <w:szCs w:val="24"/>
        </w:rPr>
      </w:pPr>
      <w:r w:rsidRPr="0072450A">
        <w:rPr>
          <w:sz w:val="24"/>
          <w:szCs w:val="24"/>
        </w:rPr>
        <w:t xml:space="preserve">Define and describe what Safe Touch and Safe Handling means, when and where they may be used </w:t>
      </w:r>
      <w:r w:rsidR="000958FC" w:rsidRPr="0072450A">
        <w:rPr>
          <w:sz w:val="24"/>
          <w:szCs w:val="24"/>
        </w:rPr>
        <w:t>by staff</w:t>
      </w:r>
    </w:p>
    <w:p w14:paraId="1E61248F" w14:textId="77777777" w:rsidR="00FA267D" w:rsidRPr="0072450A" w:rsidRDefault="00FA267D" w:rsidP="00FA267D">
      <w:pPr>
        <w:pStyle w:val="ListParagraph"/>
        <w:numPr>
          <w:ilvl w:val="0"/>
          <w:numId w:val="1"/>
        </w:numPr>
        <w:rPr>
          <w:sz w:val="24"/>
          <w:szCs w:val="24"/>
        </w:rPr>
      </w:pPr>
      <w:r w:rsidRPr="0072450A">
        <w:rPr>
          <w:sz w:val="24"/>
          <w:szCs w:val="24"/>
        </w:rPr>
        <w:t xml:space="preserve">Support the Behaviour Policy in terms of the use of </w:t>
      </w:r>
      <w:r w:rsidR="00DD1DD9" w:rsidRPr="0072450A">
        <w:rPr>
          <w:sz w:val="24"/>
          <w:szCs w:val="24"/>
        </w:rPr>
        <w:t xml:space="preserve">Safe Touch and </w:t>
      </w:r>
      <w:r w:rsidRPr="0072450A">
        <w:rPr>
          <w:sz w:val="24"/>
          <w:szCs w:val="24"/>
        </w:rPr>
        <w:t>Safe Handlin</w:t>
      </w:r>
      <w:r w:rsidR="000958FC" w:rsidRPr="0072450A">
        <w:rPr>
          <w:sz w:val="24"/>
          <w:szCs w:val="24"/>
        </w:rPr>
        <w:t xml:space="preserve">g (Restraint) procedures </w:t>
      </w:r>
    </w:p>
    <w:p w14:paraId="0FC44EC1" w14:textId="77777777" w:rsidR="00C828A9" w:rsidRPr="0072450A" w:rsidRDefault="000958FC" w:rsidP="00C828A9">
      <w:pPr>
        <w:pStyle w:val="ListParagraph"/>
        <w:numPr>
          <w:ilvl w:val="0"/>
          <w:numId w:val="1"/>
        </w:numPr>
        <w:rPr>
          <w:sz w:val="24"/>
          <w:szCs w:val="24"/>
        </w:rPr>
      </w:pPr>
      <w:r w:rsidRPr="0072450A">
        <w:rPr>
          <w:sz w:val="24"/>
          <w:szCs w:val="24"/>
        </w:rPr>
        <w:t>Outline acceptable touch, and u</w:t>
      </w:r>
      <w:r w:rsidR="00C828A9" w:rsidRPr="0072450A">
        <w:rPr>
          <w:sz w:val="24"/>
          <w:szCs w:val="24"/>
        </w:rPr>
        <w:t xml:space="preserve">nacceptable touch </w:t>
      </w:r>
    </w:p>
    <w:p w14:paraId="790DFC8E" w14:textId="77777777" w:rsidR="00C828A9" w:rsidRPr="0072450A" w:rsidRDefault="00C828A9" w:rsidP="00C828A9">
      <w:pPr>
        <w:pStyle w:val="ListParagraph"/>
        <w:numPr>
          <w:ilvl w:val="0"/>
          <w:numId w:val="1"/>
        </w:numPr>
        <w:rPr>
          <w:sz w:val="24"/>
          <w:szCs w:val="24"/>
        </w:rPr>
      </w:pPr>
      <w:r w:rsidRPr="0072450A">
        <w:rPr>
          <w:sz w:val="24"/>
          <w:szCs w:val="24"/>
        </w:rPr>
        <w:t xml:space="preserve">Outline the Legal Framework around Safe Handling, it’s use within school and the professional responsibilities of staff </w:t>
      </w:r>
    </w:p>
    <w:p w14:paraId="289EC780" w14:textId="77777777" w:rsidR="00C828A9" w:rsidRPr="0072450A" w:rsidRDefault="00C828A9" w:rsidP="00C828A9">
      <w:pPr>
        <w:pStyle w:val="ListParagraph"/>
        <w:numPr>
          <w:ilvl w:val="0"/>
          <w:numId w:val="1"/>
        </w:numPr>
        <w:rPr>
          <w:sz w:val="24"/>
          <w:szCs w:val="24"/>
        </w:rPr>
      </w:pPr>
      <w:r w:rsidRPr="0072450A">
        <w:rPr>
          <w:sz w:val="24"/>
          <w:szCs w:val="24"/>
        </w:rPr>
        <w:t>Outline the use of risk assessments</w:t>
      </w:r>
      <w:r w:rsidR="000958FC" w:rsidRPr="0072450A">
        <w:rPr>
          <w:sz w:val="24"/>
          <w:szCs w:val="24"/>
        </w:rPr>
        <w:t xml:space="preserve"> and plans,</w:t>
      </w:r>
      <w:r w:rsidRPr="0072450A">
        <w:rPr>
          <w:sz w:val="24"/>
          <w:szCs w:val="24"/>
        </w:rPr>
        <w:t xml:space="preserve"> and how these are used to support vulnerable pupils and others around them</w:t>
      </w:r>
    </w:p>
    <w:p w14:paraId="6E585356" w14:textId="77777777" w:rsidR="00FA267D" w:rsidRPr="0072450A" w:rsidRDefault="00FA267D" w:rsidP="00FA267D">
      <w:pPr>
        <w:pStyle w:val="ListParagraph"/>
        <w:numPr>
          <w:ilvl w:val="0"/>
          <w:numId w:val="1"/>
        </w:numPr>
        <w:rPr>
          <w:sz w:val="24"/>
          <w:szCs w:val="24"/>
        </w:rPr>
      </w:pPr>
      <w:r w:rsidRPr="0072450A">
        <w:rPr>
          <w:sz w:val="24"/>
          <w:szCs w:val="24"/>
        </w:rPr>
        <w:t>Outline responsibilities for the carrying out of Safe Handling</w:t>
      </w:r>
      <w:r w:rsidR="000958FC" w:rsidRPr="0072450A">
        <w:rPr>
          <w:sz w:val="24"/>
          <w:szCs w:val="24"/>
        </w:rPr>
        <w:t xml:space="preserve"> and safe touch procedures, </w:t>
      </w:r>
      <w:r w:rsidRPr="0072450A">
        <w:rPr>
          <w:sz w:val="24"/>
          <w:szCs w:val="24"/>
        </w:rPr>
        <w:t>and who is responsible for staff training</w:t>
      </w:r>
    </w:p>
    <w:p w14:paraId="4D820247" w14:textId="77777777" w:rsidR="00FA267D" w:rsidRPr="0072450A" w:rsidRDefault="00FA267D" w:rsidP="00FA267D">
      <w:pPr>
        <w:pStyle w:val="ListParagraph"/>
        <w:numPr>
          <w:ilvl w:val="0"/>
          <w:numId w:val="1"/>
        </w:numPr>
        <w:rPr>
          <w:sz w:val="24"/>
          <w:szCs w:val="24"/>
        </w:rPr>
      </w:pPr>
      <w:r w:rsidRPr="0072450A">
        <w:rPr>
          <w:sz w:val="24"/>
          <w:szCs w:val="24"/>
        </w:rPr>
        <w:t xml:space="preserve">Provide information for staff </w:t>
      </w:r>
      <w:r w:rsidR="000958FC" w:rsidRPr="0072450A">
        <w:rPr>
          <w:sz w:val="24"/>
          <w:szCs w:val="24"/>
        </w:rPr>
        <w:t>for</w:t>
      </w:r>
      <w:r w:rsidRPr="0072450A">
        <w:rPr>
          <w:sz w:val="24"/>
          <w:szCs w:val="24"/>
        </w:rPr>
        <w:t xml:space="preserve"> their rights and responsibilities, and </w:t>
      </w:r>
      <w:r w:rsidR="000958FC" w:rsidRPr="0072450A">
        <w:rPr>
          <w:sz w:val="24"/>
          <w:szCs w:val="24"/>
        </w:rPr>
        <w:t>procedures</w:t>
      </w:r>
      <w:r w:rsidRPr="0072450A">
        <w:rPr>
          <w:sz w:val="24"/>
          <w:szCs w:val="24"/>
        </w:rPr>
        <w:t xml:space="preserve"> </w:t>
      </w:r>
      <w:r w:rsidR="000958FC" w:rsidRPr="0072450A">
        <w:rPr>
          <w:sz w:val="24"/>
          <w:szCs w:val="24"/>
        </w:rPr>
        <w:t>when</w:t>
      </w:r>
      <w:r w:rsidRPr="0072450A">
        <w:rPr>
          <w:sz w:val="24"/>
          <w:szCs w:val="24"/>
        </w:rPr>
        <w:t xml:space="preserve"> an incident occur</w:t>
      </w:r>
      <w:r w:rsidR="000958FC" w:rsidRPr="0072450A">
        <w:rPr>
          <w:sz w:val="24"/>
          <w:szCs w:val="24"/>
        </w:rPr>
        <w:t>s</w:t>
      </w:r>
    </w:p>
    <w:p w14:paraId="0F9E3756" w14:textId="77777777" w:rsidR="00FA267D" w:rsidRPr="0072450A" w:rsidRDefault="00FA267D" w:rsidP="00FA267D">
      <w:pPr>
        <w:pStyle w:val="ListParagraph"/>
        <w:numPr>
          <w:ilvl w:val="0"/>
          <w:numId w:val="1"/>
        </w:numPr>
        <w:rPr>
          <w:sz w:val="24"/>
          <w:szCs w:val="24"/>
        </w:rPr>
      </w:pPr>
      <w:r w:rsidRPr="0072450A">
        <w:rPr>
          <w:sz w:val="24"/>
          <w:szCs w:val="24"/>
        </w:rPr>
        <w:t xml:space="preserve">Provide </w:t>
      </w:r>
      <w:r w:rsidR="00C828A9" w:rsidRPr="0072450A">
        <w:rPr>
          <w:sz w:val="24"/>
          <w:szCs w:val="24"/>
        </w:rPr>
        <w:t>template</w:t>
      </w:r>
      <w:r w:rsidRPr="0072450A">
        <w:rPr>
          <w:sz w:val="24"/>
          <w:szCs w:val="24"/>
        </w:rPr>
        <w:t xml:space="preserve"> paperwork to be used in the event of Safe Ha</w:t>
      </w:r>
      <w:r w:rsidR="000958FC" w:rsidRPr="0072450A">
        <w:rPr>
          <w:sz w:val="24"/>
          <w:szCs w:val="24"/>
        </w:rPr>
        <w:t>ndling</w:t>
      </w:r>
    </w:p>
    <w:p w14:paraId="43BD940A" w14:textId="77777777" w:rsidR="000958FC" w:rsidRPr="0072450A" w:rsidRDefault="000958FC" w:rsidP="00FA267D">
      <w:pPr>
        <w:pStyle w:val="ListParagraph"/>
        <w:numPr>
          <w:ilvl w:val="0"/>
          <w:numId w:val="1"/>
        </w:numPr>
        <w:rPr>
          <w:sz w:val="24"/>
          <w:szCs w:val="24"/>
        </w:rPr>
      </w:pPr>
      <w:r w:rsidRPr="0072450A">
        <w:rPr>
          <w:sz w:val="24"/>
          <w:szCs w:val="24"/>
        </w:rPr>
        <w:t xml:space="preserve">Provide clarity on recording an incident of safe touch </w:t>
      </w:r>
    </w:p>
    <w:p w14:paraId="5AE52D81" w14:textId="77777777" w:rsidR="007E23FC" w:rsidRPr="0072450A" w:rsidRDefault="007E23FC" w:rsidP="007E23FC">
      <w:pPr>
        <w:rPr>
          <w:sz w:val="24"/>
          <w:szCs w:val="24"/>
        </w:rPr>
      </w:pPr>
    </w:p>
    <w:p w14:paraId="250FA0F5" w14:textId="77777777" w:rsidR="007E23FC" w:rsidRDefault="007E23FC" w:rsidP="007E23FC">
      <w:pPr>
        <w:rPr>
          <w:b/>
          <w:bCs/>
          <w:sz w:val="24"/>
          <w:szCs w:val="24"/>
        </w:rPr>
      </w:pPr>
      <w:r w:rsidRPr="0072450A">
        <w:rPr>
          <w:b/>
          <w:bCs/>
          <w:sz w:val="24"/>
          <w:szCs w:val="24"/>
        </w:rPr>
        <w:t>Underpinning Values</w:t>
      </w:r>
    </w:p>
    <w:p w14:paraId="3BB3BD6D" w14:textId="77777777" w:rsidR="00132F23" w:rsidRPr="0072450A" w:rsidRDefault="00132F23" w:rsidP="007E23FC">
      <w:pPr>
        <w:rPr>
          <w:b/>
          <w:bCs/>
          <w:sz w:val="24"/>
          <w:szCs w:val="24"/>
        </w:rPr>
      </w:pPr>
    </w:p>
    <w:p w14:paraId="639E8A7A" w14:textId="77777777" w:rsidR="007E23FC" w:rsidRDefault="007E23FC" w:rsidP="007E23FC">
      <w:pPr>
        <w:rPr>
          <w:sz w:val="24"/>
          <w:szCs w:val="24"/>
        </w:rPr>
      </w:pPr>
      <w:r w:rsidRPr="0072450A">
        <w:rPr>
          <w:sz w:val="24"/>
          <w:szCs w:val="24"/>
        </w:rPr>
        <w:t>Everyone attending or working in this school has a right to:</w:t>
      </w:r>
    </w:p>
    <w:p w14:paraId="3972E009" w14:textId="77777777" w:rsidR="004E2AAC" w:rsidRPr="0072450A" w:rsidRDefault="004E2AAC" w:rsidP="007E23FC">
      <w:pPr>
        <w:rPr>
          <w:sz w:val="24"/>
          <w:szCs w:val="24"/>
        </w:rPr>
      </w:pPr>
    </w:p>
    <w:p w14:paraId="5433625B" w14:textId="77777777" w:rsidR="007E23FC" w:rsidRPr="0072450A" w:rsidRDefault="007E23FC" w:rsidP="007E23FC">
      <w:pPr>
        <w:pStyle w:val="ListParagraph"/>
        <w:numPr>
          <w:ilvl w:val="0"/>
          <w:numId w:val="13"/>
        </w:numPr>
        <w:rPr>
          <w:sz w:val="24"/>
          <w:szCs w:val="24"/>
        </w:rPr>
      </w:pPr>
      <w:r w:rsidRPr="0072450A">
        <w:rPr>
          <w:sz w:val="24"/>
          <w:szCs w:val="24"/>
        </w:rPr>
        <w:t>recognition of their unique identity</w:t>
      </w:r>
    </w:p>
    <w:p w14:paraId="52511672" w14:textId="77777777" w:rsidR="007E23FC" w:rsidRPr="0072450A" w:rsidRDefault="007E23FC" w:rsidP="007E23FC">
      <w:pPr>
        <w:pStyle w:val="ListParagraph"/>
        <w:numPr>
          <w:ilvl w:val="0"/>
          <w:numId w:val="13"/>
        </w:numPr>
        <w:rPr>
          <w:sz w:val="24"/>
          <w:szCs w:val="24"/>
        </w:rPr>
      </w:pPr>
      <w:r w:rsidRPr="0072450A">
        <w:rPr>
          <w:sz w:val="24"/>
          <w:szCs w:val="24"/>
        </w:rPr>
        <w:t xml:space="preserve">be treated with respect and dignity </w:t>
      </w:r>
    </w:p>
    <w:p w14:paraId="0BD70802" w14:textId="77777777" w:rsidR="007E23FC" w:rsidRPr="0072450A" w:rsidRDefault="007E23FC" w:rsidP="007E23FC">
      <w:pPr>
        <w:pStyle w:val="ListParagraph"/>
        <w:numPr>
          <w:ilvl w:val="0"/>
          <w:numId w:val="13"/>
        </w:numPr>
        <w:rPr>
          <w:sz w:val="24"/>
          <w:szCs w:val="24"/>
        </w:rPr>
      </w:pPr>
      <w:r w:rsidRPr="0072450A">
        <w:rPr>
          <w:sz w:val="24"/>
          <w:szCs w:val="24"/>
        </w:rPr>
        <w:t xml:space="preserve">learn and work in a safe environment </w:t>
      </w:r>
    </w:p>
    <w:p w14:paraId="535ADA1D" w14:textId="77777777" w:rsidR="007E23FC" w:rsidRPr="0072450A" w:rsidRDefault="007E23FC" w:rsidP="007E23FC">
      <w:pPr>
        <w:pStyle w:val="ListParagraph"/>
        <w:numPr>
          <w:ilvl w:val="0"/>
          <w:numId w:val="13"/>
        </w:numPr>
        <w:rPr>
          <w:sz w:val="24"/>
          <w:szCs w:val="24"/>
        </w:rPr>
      </w:pPr>
      <w:r w:rsidRPr="0072450A">
        <w:rPr>
          <w:sz w:val="24"/>
          <w:szCs w:val="24"/>
        </w:rPr>
        <w:t>be protected from harm, violence, assault and acts of verbal abuse</w:t>
      </w:r>
    </w:p>
    <w:p w14:paraId="5F6E7CE0" w14:textId="77777777" w:rsidR="007E23FC" w:rsidRPr="0072450A" w:rsidRDefault="007E23FC" w:rsidP="007E23FC">
      <w:pPr>
        <w:ind w:left="360"/>
        <w:rPr>
          <w:sz w:val="24"/>
          <w:szCs w:val="24"/>
        </w:rPr>
      </w:pPr>
    </w:p>
    <w:p w14:paraId="11F0B24B" w14:textId="77777777" w:rsidR="004E2AAC" w:rsidRPr="0072450A" w:rsidRDefault="004E2AAC" w:rsidP="007E23FC">
      <w:pPr>
        <w:rPr>
          <w:sz w:val="24"/>
          <w:szCs w:val="24"/>
        </w:rPr>
      </w:pPr>
    </w:p>
    <w:p w14:paraId="632D7E7E" w14:textId="77777777" w:rsidR="007E23FC" w:rsidRDefault="000E75CB" w:rsidP="007E23FC">
      <w:pPr>
        <w:rPr>
          <w:sz w:val="24"/>
          <w:szCs w:val="24"/>
        </w:rPr>
      </w:pPr>
      <w:r w:rsidRPr="0072450A">
        <w:rPr>
          <w:sz w:val="24"/>
          <w:szCs w:val="24"/>
        </w:rPr>
        <w:t>Pupils and parents/carers</w:t>
      </w:r>
      <w:r w:rsidR="007E23FC" w:rsidRPr="0072450A">
        <w:rPr>
          <w:sz w:val="24"/>
          <w:szCs w:val="24"/>
        </w:rPr>
        <w:t xml:space="preserve"> have a right to:</w:t>
      </w:r>
    </w:p>
    <w:p w14:paraId="523D4A40" w14:textId="77777777" w:rsidR="004E2AAC" w:rsidRPr="0072450A" w:rsidRDefault="004E2AAC" w:rsidP="007E23FC">
      <w:pPr>
        <w:rPr>
          <w:sz w:val="24"/>
          <w:szCs w:val="24"/>
        </w:rPr>
      </w:pPr>
    </w:p>
    <w:p w14:paraId="635AA3C7" w14:textId="77777777" w:rsidR="007E23FC" w:rsidRPr="0072450A" w:rsidRDefault="007E23FC" w:rsidP="007E23FC">
      <w:pPr>
        <w:pStyle w:val="ListParagraph"/>
        <w:numPr>
          <w:ilvl w:val="0"/>
          <w:numId w:val="14"/>
        </w:numPr>
        <w:rPr>
          <w:sz w:val="24"/>
          <w:szCs w:val="24"/>
        </w:rPr>
      </w:pPr>
      <w:r w:rsidRPr="0072450A">
        <w:rPr>
          <w:sz w:val="24"/>
          <w:szCs w:val="24"/>
        </w:rPr>
        <w:t xml:space="preserve">consideration of </w:t>
      </w:r>
      <w:r w:rsidR="000958FC" w:rsidRPr="0072450A">
        <w:rPr>
          <w:sz w:val="24"/>
          <w:szCs w:val="24"/>
        </w:rPr>
        <w:t>individual pup</w:t>
      </w:r>
      <w:r w:rsidR="000E75CB" w:rsidRPr="0072450A">
        <w:rPr>
          <w:sz w:val="24"/>
          <w:szCs w:val="24"/>
        </w:rPr>
        <w:t>il needs (vulnerabilities, SEND</w:t>
      </w:r>
      <w:r w:rsidR="000958FC" w:rsidRPr="0072450A">
        <w:rPr>
          <w:sz w:val="24"/>
          <w:szCs w:val="24"/>
        </w:rPr>
        <w:t>)</w:t>
      </w:r>
    </w:p>
    <w:p w14:paraId="2749FABC" w14:textId="77777777" w:rsidR="000958FC" w:rsidRPr="0072450A" w:rsidRDefault="000958FC" w:rsidP="000958FC">
      <w:pPr>
        <w:pStyle w:val="ListParagraph"/>
        <w:numPr>
          <w:ilvl w:val="0"/>
          <w:numId w:val="14"/>
        </w:numPr>
        <w:rPr>
          <w:sz w:val="24"/>
          <w:szCs w:val="24"/>
        </w:rPr>
      </w:pPr>
      <w:r w:rsidRPr="0072450A">
        <w:rPr>
          <w:sz w:val="24"/>
          <w:szCs w:val="24"/>
        </w:rPr>
        <w:t>information about linked policies and where to gain access to them</w:t>
      </w:r>
    </w:p>
    <w:p w14:paraId="5C24D849" w14:textId="77777777" w:rsidR="007E23FC" w:rsidRPr="0072450A" w:rsidRDefault="000E75CB" w:rsidP="007E23FC">
      <w:pPr>
        <w:pStyle w:val="ListParagraph"/>
        <w:numPr>
          <w:ilvl w:val="0"/>
          <w:numId w:val="14"/>
        </w:numPr>
        <w:rPr>
          <w:sz w:val="24"/>
          <w:szCs w:val="24"/>
        </w:rPr>
      </w:pPr>
      <w:r w:rsidRPr="0072450A">
        <w:rPr>
          <w:sz w:val="24"/>
          <w:szCs w:val="24"/>
        </w:rPr>
        <w:t>information about staff</w:t>
      </w:r>
      <w:r w:rsidR="007E23FC" w:rsidRPr="0072450A">
        <w:rPr>
          <w:sz w:val="24"/>
          <w:szCs w:val="24"/>
        </w:rPr>
        <w:t xml:space="preserve"> duties and responsi</w:t>
      </w:r>
      <w:r w:rsidR="000958FC" w:rsidRPr="0072450A">
        <w:rPr>
          <w:sz w:val="24"/>
          <w:szCs w:val="24"/>
        </w:rPr>
        <w:t>bi</w:t>
      </w:r>
      <w:r w:rsidRPr="0072450A">
        <w:rPr>
          <w:sz w:val="24"/>
          <w:szCs w:val="24"/>
        </w:rPr>
        <w:t xml:space="preserve">lities, legal requirements around these </w:t>
      </w:r>
    </w:p>
    <w:p w14:paraId="0C8A4822" w14:textId="77777777" w:rsidR="000958FC" w:rsidRPr="0072450A" w:rsidRDefault="000958FC" w:rsidP="007E23FC">
      <w:pPr>
        <w:pStyle w:val="ListParagraph"/>
        <w:numPr>
          <w:ilvl w:val="0"/>
          <w:numId w:val="14"/>
        </w:numPr>
        <w:rPr>
          <w:sz w:val="24"/>
          <w:szCs w:val="24"/>
        </w:rPr>
      </w:pPr>
      <w:r w:rsidRPr="0072450A">
        <w:rPr>
          <w:sz w:val="24"/>
          <w:szCs w:val="24"/>
        </w:rPr>
        <w:t xml:space="preserve">information about </w:t>
      </w:r>
      <w:r w:rsidR="007E23FC" w:rsidRPr="0072450A">
        <w:rPr>
          <w:sz w:val="24"/>
          <w:szCs w:val="24"/>
        </w:rPr>
        <w:t xml:space="preserve">the expected conduct of pupils and staff </w:t>
      </w:r>
    </w:p>
    <w:p w14:paraId="2FFDEB23" w14:textId="77777777" w:rsidR="007E23FC" w:rsidRPr="0072450A" w:rsidRDefault="007E23FC" w:rsidP="007E23FC">
      <w:pPr>
        <w:pStyle w:val="ListParagraph"/>
        <w:numPr>
          <w:ilvl w:val="0"/>
          <w:numId w:val="14"/>
        </w:numPr>
        <w:rPr>
          <w:sz w:val="24"/>
          <w:szCs w:val="24"/>
        </w:rPr>
      </w:pPr>
      <w:r w:rsidRPr="0072450A">
        <w:rPr>
          <w:sz w:val="24"/>
          <w:szCs w:val="24"/>
        </w:rPr>
        <w:t>Risk Assessments</w:t>
      </w:r>
      <w:r w:rsidR="000958FC" w:rsidRPr="0072450A">
        <w:rPr>
          <w:sz w:val="24"/>
          <w:szCs w:val="24"/>
        </w:rPr>
        <w:t xml:space="preserve"> and plans</w:t>
      </w:r>
      <w:r w:rsidRPr="0072450A">
        <w:rPr>
          <w:sz w:val="24"/>
          <w:szCs w:val="24"/>
        </w:rPr>
        <w:t xml:space="preserve"> d</w:t>
      </w:r>
      <w:r w:rsidR="000E75CB" w:rsidRPr="0072450A">
        <w:rPr>
          <w:sz w:val="24"/>
          <w:szCs w:val="24"/>
        </w:rPr>
        <w:t>esigned to</w:t>
      </w:r>
      <w:r w:rsidRPr="0072450A">
        <w:rPr>
          <w:sz w:val="24"/>
          <w:szCs w:val="24"/>
        </w:rPr>
        <w:t xml:space="preserve"> reflect </w:t>
      </w:r>
      <w:r w:rsidR="000958FC" w:rsidRPr="0072450A">
        <w:rPr>
          <w:sz w:val="24"/>
          <w:szCs w:val="24"/>
        </w:rPr>
        <w:t xml:space="preserve">the best interests of the child, </w:t>
      </w:r>
      <w:r w:rsidRPr="0072450A">
        <w:rPr>
          <w:sz w:val="24"/>
          <w:szCs w:val="24"/>
        </w:rPr>
        <w:t xml:space="preserve">and others affected by </w:t>
      </w:r>
      <w:r w:rsidR="000958FC" w:rsidRPr="0072450A">
        <w:rPr>
          <w:sz w:val="24"/>
          <w:szCs w:val="24"/>
        </w:rPr>
        <w:t>distressed</w:t>
      </w:r>
      <w:r w:rsidRPr="0072450A">
        <w:rPr>
          <w:sz w:val="24"/>
          <w:szCs w:val="24"/>
        </w:rPr>
        <w:t xml:space="preserve"> behaviour</w:t>
      </w:r>
    </w:p>
    <w:p w14:paraId="3B326CB1" w14:textId="77777777" w:rsidR="007E23FC" w:rsidRPr="0072450A" w:rsidRDefault="000958FC" w:rsidP="007E23FC">
      <w:pPr>
        <w:pStyle w:val="ListParagraph"/>
        <w:numPr>
          <w:ilvl w:val="0"/>
          <w:numId w:val="14"/>
        </w:numPr>
        <w:rPr>
          <w:sz w:val="24"/>
          <w:szCs w:val="24"/>
        </w:rPr>
      </w:pPr>
      <w:r w:rsidRPr="0072450A">
        <w:rPr>
          <w:sz w:val="24"/>
          <w:szCs w:val="24"/>
        </w:rPr>
        <w:t>information</w:t>
      </w:r>
      <w:r w:rsidR="007E23FC" w:rsidRPr="0072450A">
        <w:rPr>
          <w:sz w:val="24"/>
          <w:szCs w:val="24"/>
        </w:rPr>
        <w:t xml:space="preserve"> about the school's complaints procedure</w:t>
      </w:r>
    </w:p>
    <w:p w14:paraId="18808703" w14:textId="77777777" w:rsidR="007E23FC" w:rsidRPr="0072450A" w:rsidRDefault="007E23FC" w:rsidP="007E23FC">
      <w:pPr>
        <w:rPr>
          <w:sz w:val="24"/>
          <w:szCs w:val="24"/>
        </w:rPr>
      </w:pPr>
    </w:p>
    <w:p w14:paraId="15C84739" w14:textId="77777777" w:rsidR="007E23FC" w:rsidRPr="0072450A" w:rsidRDefault="007E23FC" w:rsidP="00FA267D">
      <w:pPr>
        <w:rPr>
          <w:sz w:val="24"/>
          <w:szCs w:val="24"/>
        </w:rPr>
      </w:pPr>
    </w:p>
    <w:p w14:paraId="52A99DE4" w14:textId="77777777" w:rsidR="004E2AAC" w:rsidRDefault="004E2AAC" w:rsidP="00FA267D">
      <w:pPr>
        <w:rPr>
          <w:b/>
          <w:sz w:val="24"/>
          <w:szCs w:val="24"/>
        </w:rPr>
      </w:pPr>
    </w:p>
    <w:p w14:paraId="3BC529D1" w14:textId="77777777" w:rsidR="004E2AAC" w:rsidRDefault="004E2AAC" w:rsidP="00FA267D">
      <w:pPr>
        <w:rPr>
          <w:b/>
          <w:sz w:val="24"/>
          <w:szCs w:val="24"/>
        </w:rPr>
      </w:pPr>
    </w:p>
    <w:p w14:paraId="1A56FBA6" w14:textId="77777777" w:rsidR="004E2AAC" w:rsidRDefault="004E2AAC" w:rsidP="00FA267D">
      <w:pPr>
        <w:rPr>
          <w:b/>
          <w:sz w:val="24"/>
          <w:szCs w:val="24"/>
        </w:rPr>
      </w:pPr>
    </w:p>
    <w:p w14:paraId="3787D575" w14:textId="77777777" w:rsidR="004E2AAC" w:rsidRDefault="004E2AAC" w:rsidP="00FA267D">
      <w:pPr>
        <w:rPr>
          <w:b/>
          <w:sz w:val="24"/>
          <w:szCs w:val="24"/>
        </w:rPr>
      </w:pPr>
    </w:p>
    <w:p w14:paraId="427D50D3" w14:textId="77777777" w:rsidR="004E2AAC" w:rsidRDefault="004E2AAC" w:rsidP="00FA267D">
      <w:pPr>
        <w:rPr>
          <w:b/>
          <w:sz w:val="24"/>
          <w:szCs w:val="24"/>
        </w:rPr>
      </w:pPr>
    </w:p>
    <w:p w14:paraId="7CFE1645" w14:textId="77777777" w:rsidR="004E2AAC" w:rsidRDefault="004E2AAC" w:rsidP="00FA267D">
      <w:pPr>
        <w:rPr>
          <w:b/>
          <w:sz w:val="24"/>
          <w:szCs w:val="24"/>
        </w:rPr>
      </w:pPr>
    </w:p>
    <w:p w14:paraId="0B72DE40" w14:textId="77777777" w:rsidR="004E2AAC" w:rsidRDefault="004E2AAC" w:rsidP="00FA267D">
      <w:pPr>
        <w:rPr>
          <w:b/>
          <w:sz w:val="24"/>
          <w:szCs w:val="24"/>
        </w:rPr>
      </w:pPr>
    </w:p>
    <w:p w14:paraId="3F6113F9" w14:textId="3AA9496E" w:rsidR="00FA267D" w:rsidRDefault="00FA267D" w:rsidP="00FA267D">
      <w:pPr>
        <w:rPr>
          <w:b/>
          <w:sz w:val="24"/>
          <w:szCs w:val="24"/>
        </w:rPr>
      </w:pPr>
      <w:r w:rsidRPr="0072450A">
        <w:rPr>
          <w:b/>
          <w:sz w:val="24"/>
          <w:szCs w:val="24"/>
        </w:rPr>
        <w:lastRenderedPageBreak/>
        <w:t>Definition of Safe</w:t>
      </w:r>
      <w:r w:rsidR="00C828A9" w:rsidRPr="0072450A">
        <w:rPr>
          <w:b/>
          <w:sz w:val="24"/>
          <w:szCs w:val="24"/>
        </w:rPr>
        <w:t xml:space="preserve"> and Acceptable</w:t>
      </w:r>
      <w:r w:rsidRPr="0072450A">
        <w:rPr>
          <w:b/>
          <w:sz w:val="24"/>
          <w:szCs w:val="24"/>
        </w:rPr>
        <w:t xml:space="preserve"> Touch</w:t>
      </w:r>
      <w:r w:rsidR="00C828A9" w:rsidRPr="0072450A">
        <w:rPr>
          <w:b/>
          <w:sz w:val="24"/>
          <w:szCs w:val="24"/>
        </w:rPr>
        <w:t xml:space="preserve"> and Unacceptable Touch</w:t>
      </w:r>
      <w:r w:rsidRPr="0072450A">
        <w:rPr>
          <w:b/>
          <w:sz w:val="24"/>
          <w:szCs w:val="24"/>
        </w:rPr>
        <w:t>:</w:t>
      </w:r>
    </w:p>
    <w:p w14:paraId="575524DD" w14:textId="77777777" w:rsidR="00132F23" w:rsidRPr="0072450A" w:rsidRDefault="00132F23" w:rsidP="00FA267D">
      <w:pPr>
        <w:rPr>
          <w:b/>
          <w:sz w:val="24"/>
          <w:szCs w:val="24"/>
        </w:rPr>
      </w:pPr>
    </w:p>
    <w:p w14:paraId="0A480F20" w14:textId="77777777" w:rsidR="00FA267D" w:rsidRPr="0072450A" w:rsidRDefault="00FA267D" w:rsidP="00FA267D">
      <w:pPr>
        <w:rPr>
          <w:sz w:val="24"/>
          <w:szCs w:val="24"/>
        </w:rPr>
      </w:pPr>
      <w:r w:rsidRPr="0072450A">
        <w:rPr>
          <w:b/>
          <w:sz w:val="24"/>
          <w:szCs w:val="24"/>
        </w:rPr>
        <w:t>Safe Touch</w:t>
      </w:r>
      <w:r w:rsidRPr="0072450A">
        <w:rPr>
          <w:sz w:val="24"/>
          <w:szCs w:val="24"/>
        </w:rPr>
        <w:t xml:space="preserve"> in this document refers to the use of </w:t>
      </w:r>
      <w:r w:rsidR="00B84ABB" w:rsidRPr="0072450A">
        <w:rPr>
          <w:sz w:val="24"/>
          <w:szCs w:val="24"/>
        </w:rPr>
        <w:t xml:space="preserve">acceptable </w:t>
      </w:r>
      <w:r w:rsidRPr="0072450A">
        <w:rPr>
          <w:sz w:val="24"/>
          <w:szCs w:val="24"/>
        </w:rPr>
        <w:t>physical cont</w:t>
      </w:r>
      <w:r w:rsidR="00B84ABB" w:rsidRPr="0072450A">
        <w:rPr>
          <w:sz w:val="24"/>
          <w:szCs w:val="24"/>
        </w:rPr>
        <w:t>act between adults and children</w:t>
      </w:r>
      <w:r w:rsidR="00DD1DD9" w:rsidRPr="0072450A">
        <w:rPr>
          <w:sz w:val="24"/>
          <w:szCs w:val="24"/>
        </w:rPr>
        <w:t>, on</w:t>
      </w:r>
      <w:r w:rsidR="00B84ABB" w:rsidRPr="0072450A">
        <w:rPr>
          <w:sz w:val="24"/>
          <w:szCs w:val="24"/>
        </w:rPr>
        <w:t xml:space="preserve"> the school grounds or offsite</w:t>
      </w:r>
      <w:r w:rsidR="00DD1DD9" w:rsidRPr="0072450A">
        <w:rPr>
          <w:sz w:val="24"/>
          <w:szCs w:val="24"/>
        </w:rPr>
        <w:t xml:space="preserve"> </w:t>
      </w:r>
      <w:r w:rsidR="00B84ABB" w:rsidRPr="0072450A">
        <w:rPr>
          <w:sz w:val="24"/>
          <w:szCs w:val="24"/>
        </w:rPr>
        <w:t>(</w:t>
      </w:r>
      <w:r w:rsidR="00DD1DD9" w:rsidRPr="0072450A">
        <w:rPr>
          <w:sz w:val="24"/>
          <w:szCs w:val="24"/>
        </w:rPr>
        <w:t>school visits</w:t>
      </w:r>
      <w:r w:rsidR="00B84ABB" w:rsidRPr="0072450A">
        <w:rPr>
          <w:sz w:val="24"/>
          <w:szCs w:val="24"/>
        </w:rPr>
        <w:t xml:space="preserve"> e.g)</w:t>
      </w:r>
      <w:r w:rsidRPr="0072450A">
        <w:rPr>
          <w:sz w:val="24"/>
          <w:szCs w:val="24"/>
        </w:rPr>
        <w:t xml:space="preserve">. </w:t>
      </w:r>
    </w:p>
    <w:p w14:paraId="09790609" w14:textId="77777777" w:rsidR="00B84ABB" w:rsidRPr="0072450A" w:rsidRDefault="00B84ABB" w:rsidP="00FA267D">
      <w:pPr>
        <w:rPr>
          <w:sz w:val="24"/>
          <w:szCs w:val="24"/>
        </w:rPr>
      </w:pPr>
    </w:p>
    <w:p w14:paraId="02E93EB8" w14:textId="77777777" w:rsidR="00FA267D" w:rsidRDefault="00C828A9" w:rsidP="00FA267D">
      <w:pPr>
        <w:rPr>
          <w:sz w:val="24"/>
          <w:szCs w:val="24"/>
        </w:rPr>
      </w:pPr>
      <w:r w:rsidRPr="0072450A">
        <w:rPr>
          <w:sz w:val="24"/>
          <w:szCs w:val="24"/>
        </w:rPr>
        <w:t>Examples include but are not limited to</w:t>
      </w:r>
      <w:r w:rsidR="00FA267D" w:rsidRPr="0072450A">
        <w:rPr>
          <w:sz w:val="24"/>
          <w:szCs w:val="24"/>
        </w:rPr>
        <w:t>:</w:t>
      </w:r>
    </w:p>
    <w:p w14:paraId="2F25B7CD" w14:textId="77777777" w:rsidR="004E2AAC" w:rsidRPr="0072450A" w:rsidRDefault="004E2AAC" w:rsidP="00FA267D">
      <w:pPr>
        <w:rPr>
          <w:sz w:val="24"/>
          <w:szCs w:val="24"/>
        </w:rPr>
      </w:pPr>
    </w:p>
    <w:p w14:paraId="4917DC34" w14:textId="77777777" w:rsidR="00B84ABB" w:rsidRPr="0072450A" w:rsidRDefault="00FA267D" w:rsidP="00FA267D">
      <w:pPr>
        <w:pStyle w:val="ListParagraph"/>
        <w:numPr>
          <w:ilvl w:val="0"/>
          <w:numId w:val="5"/>
        </w:numPr>
        <w:rPr>
          <w:b/>
          <w:sz w:val="24"/>
          <w:szCs w:val="24"/>
        </w:rPr>
      </w:pPr>
      <w:r w:rsidRPr="0072450A">
        <w:rPr>
          <w:sz w:val="24"/>
          <w:szCs w:val="24"/>
        </w:rPr>
        <w:t xml:space="preserve">Holding a child’s hand </w:t>
      </w:r>
    </w:p>
    <w:p w14:paraId="33679C0C" w14:textId="77777777" w:rsidR="00FA267D" w:rsidRPr="0072450A" w:rsidRDefault="00B84ABB" w:rsidP="00FA267D">
      <w:pPr>
        <w:pStyle w:val="ListParagraph"/>
        <w:numPr>
          <w:ilvl w:val="0"/>
          <w:numId w:val="5"/>
        </w:numPr>
        <w:rPr>
          <w:b/>
          <w:sz w:val="24"/>
          <w:szCs w:val="24"/>
        </w:rPr>
      </w:pPr>
      <w:r w:rsidRPr="0072450A">
        <w:rPr>
          <w:sz w:val="24"/>
          <w:szCs w:val="24"/>
        </w:rPr>
        <w:t>Placing a hand on their</w:t>
      </w:r>
      <w:r w:rsidR="00FA267D" w:rsidRPr="0072450A">
        <w:rPr>
          <w:sz w:val="24"/>
          <w:szCs w:val="24"/>
        </w:rPr>
        <w:t xml:space="preserve"> </w:t>
      </w:r>
      <w:r w:rsidRPr="0072450A">
        <w:rPr>
          <w:sz w:val="24"/>
          <w:szCs w:val="24"/>
        </w:rPr>
        <w:t xml:space="preserve">upper </w:t>
      </w:r>
      <w:r w:rsidR="00FA267D" w:rsidRPr="0072450A">
        <w:rPr>
          <w:sz w:val="24"/>
          <w:szCs w:val="24"/>
        </w:rPr>
        <w:t>back</w:t>
      </w:r>
      <w:r w:rsidRPr="0072450A">
        <w:rPr>
          <w:sz w:val="24"/>
          <w:szCs w:val="24"/>
        </w:rPr>
        <w:t xml:space="preserve"> or shoulder</w:t>
      </w:r>
      <w:r w:rsidR="00FA267D" w:rsidRPr="0072450A">
        <w:rPr>
          <w:sz w:val="24"/>
          <w:szCs w:val="24"/>
        </w:rPr>
        <w:t xml:space="preserve"> </w:t>
      </w:r>
      <w:r w:rsidRPr="0072450A">
        <w:rPr>
          <w:sz w:val="24"/>
          <w:szCs w:val="24"/>
        </w:rPr>
        <w:t>(for praise e.g.)</w:t>
      </w:r>
    </w:p>
    <w:p w14:paraId="28DA4B15" w14:textId="77777777" w:rsidR="00FA267D" w:rsidRPr="0072450A" w:rsidRDefault="00B84ABB" w:rsidP="00FA267D">
      <w:pPr>
        <w:pStyle w:val="ListParagraph"/>
        <w:numPr>
          <w:ilvl w:val="0"/>
          <w:numId w:val="5"/>
        </w:numPr>
        <w:rPr>
          <w:b/>
          <w:sz w:val="24"/>
          <w:szCs w:val="24"/>
        </w:rPr>
      </w:pPr>
      <w:r w:rsidRPr="0072450A">
        <w:rPr>
          <w:sz w:val="24"/>
          <w:szCs w:val="24"/>
        </w:rPr>
        <w:t>A child sitting</w:t>
      </w:r>
      <w:r w:rsidR="00FA267D" w:rsidRPr="0072450A">
        <w:rPr>
          <w:sz w:val="24"/>
          <w:szCs w:val="24"/>
        </w:rPr>
        <w:t xml:space="preserve"> on their lap </w:t>
      </w:r>
      <w:r w:rsidRPr="0072450A">
        <w:rPr>
          <w:sz w:val="24"/>
          <w:szCs w:val="24"/>
        </w:rPr>
        <w:t>(</w:t>
      </w:r>
      <w:r w:rsidR="00FA267D" w:rsidRPr="0072450A">
        <w:rPr>
          <w:sz w:val="24"/>
          <w:szCs w:val="24"/>
        </w:rPr>
        <w:t>distress</w:t>
      </w:r>
      <w:r w:rsidRPr="0072450A">
        <w:rPr>
          <w:sz w:val="24"/>
          <w:szCs w:val="24"/>
        </w:rPr>
        <w:t xml:space="preserve">ed behaviours, </w:t>
      </w:r>
      <w:r w:rsidR="00FA267D" w:rsidRPr="0072450A">
        <w:rPr>
          <w:sz w:val="24"/>
          <w:szCs w:val="24"/>
        </w:rPr>
        <w:t>difficult</w:t>
      </w:r>
      <w:r w:rsidRPr="0072450A">
        <w:rPr>
          <w:sz w:val="24"/>
          <w:szCs w:val="24"/>
        </w:rPr>
        <w:t>y</w:t>
      </w:r>
      <w:r w:rsidR="00FA267D" w:rsidRPr="0072450A">
        <w:rPr>
          <w:sz w:val="24"/>
          <w:szCs w:val="24"/>
        </w:rPr>
        <w:t xml:space="preserve"> </w:t>
      </w:r>
      <w:r w:rsidRPr="0072450A">
        <w:rPr>
          <w:sz w:val="24"/>
          <w:szCs w:val="24"/>
        </w:rPr>
        <w:t>coping</w:t>
      </w:r>
      <w:r w:rsidR="00FA267D" w:rsidRPr="0072450A">
        <w:rPr>
          <w:sz w:val="24"/>
          <w:szCs w:val="24"/>
        </w:rPr>
        <w:t xml:space="preserve"> in particular situations</w:t>
      </w:r>
      <w:r w:rsidRPr="0072450A">
        <w:rPr>
          <w:sz w:val="24"/>
          <w:szCs w:val="24"/>
        </w:rPr>
        <w:t>, ph</w:t>
      </w:r>
      <w:r w:rsidR="00FA267D" w:rsidRPr="0072450A">
        <w:rPr>
          <w:sz w:val="24"/>
          <w:szCs w:val="24"/>
        </w:rPr>
        <w:t>ysically hurt</w:t>
      </w:r>
      <w:r w:rsidRPr="0072450A">
        <w:rPr>
          <w:sz w:val="24"/>
          <w:szCs w:val="24"/>
        </w:rPr>
        <w:t xml:space="preserve"> e.g.). This may be recorded in plans or Risk Assessments</w:t>
      </w:r>
    </w:p>
    <w:p w14:paraId="597F2C7C" w14:textId="77777777" w:rsidR="00FA267D" w:rsidRPr="0072450A" w:rsidRDefault="00FA267D" w:rsidP="00FA267D">
      <w:pPr>
        <w:pStyle w:val="ListParagraph"/>
        <w:numPr>
          <w:ilvl w:val="0"/>
          <w:numId w:val="5"/>
        </w:numPr>
        <w:rPr>
          <w:b/>
          <w:sz w:val="24"/>
          <w:szCs w:val="24"/>
        </w:rPr>
      </w:pPr>
      <w:r w:rsidRPr="0072450A">
        <w:rPr>
          <w:sz w:val="24"/>
          <w:szCs w:val="24"/>
        </w:rPr>
        <w:t xml:space="preserve">Hugging a child when approached for comfort or </w:t>
      </w:r>
      <w:r w:rsidR="00B84ABB" w:rsidRPr="0072450A">
        <w:rPr>
          <w:sz w:val="24"/>
          <w:szCs w:val="24"/>
        </w:rPr>
        <w:t>expressing</w:t>
      </w:r>
      <w:r w:rsidRPr="0072450A">
        <w:rPr>
          <w:sz w:val="24"/>
          <w:szCs w:val="24"/>
        </w:rPr>
        <w:t xml:space="preserve"> affection </w:t>
      </w:r>
    </w:p>
    <w:p w14:paraId="7EDA724D" w14:textId="77777777" w:rsidR="00522DCE" w:rsidRPr="0072450A" w:rsidRDefault="00B84ABB" w:rsidP="00B84ABB">
      <w:pPr>
        <w:pStyle w:val="ListParagraph"/>
        <w:numPr>
          <w:ilvl w:val="0"/>
          <w:numId w:val="5"/>
        </w:numPr>
        <w:rPr>
          <w:b/>
          <w:sz w:val="24"/>
          <w:szCs w:val="24"/>
        </w:rPr>
      </w:pPr>
      <w:r w:rsidRPr="0072450A">
        <w:rPr>
          <w:sz w:val="24"/>
          <w:szCs w:val="24"/>
        </w:rPr>
        <w:t>T</w:t>
      </w:r>
      <w:r w:rsidR="00FA267D" w:rsidRPr="0072450A">
        <w:rPr>
          <w:sz w:val="24"/>
          <w:szCs w:val="24"/>
        </w:rPr>
        <w:t>ouch to convey warmth, positivity and comfort</w:t>
      </w:r>
      <w:r w:rsidRPr="0072450A">
        <w:rPr>
          <w:sz w:val="24"/>
          <w:szCs w:val="24"/>
        </w:rPr>
        <w:t xml:space="preserve"> on appropriate zones of the body (shoulder, upper back e.g.)</w:t>
      </w:r>
    </w:p>
    <w:p w14:paraId="1D5FEB56" w14:textId="77777777" w:rsidR="00B84ABB" w:rsidRPr="0072450A" w:rsidRDefault="00B84ABB" w:rsidP="00B84ABB">
      <w:pPr>
        <w:rPr>
          <w:sz w:val="24"/>
          <w:szCs w:val="24"/>
        </w:rPr>
      </w:pPr>
    </w:p>
    <w:p w14:paraId="03D4035C" w14:textId="77777777" w:rsidR="00B84ABB" w:rsidRPr="0072450A" w:rsidRDefault="00FA267D" w:rsidP="00B84ABB">
      <w:pPr>
        <w:rPr>
          <w:sz w:val="24"/>
          <w:szCs w:val="24"/>
        </w:rPr>
      </w:pPr>
      <w:r w:rsidRPr="0072450A">
        <w:rPr>
          <w:sz w:val="24"/>
          <w:szCs w:val="24"/>
        </w:rPr>
        <w:t>When a child is not distressed it is expected that children initiate contact rather than adults. In order to pr</w:t>
      </w:r>
      <w:r w:rsidR="00B84ABB" w:rsidRPr="0072450A">
        <w:rPr>
          <w:sz w:val="24"/>
          <w:szCs w:val="24"/>
        </w:rPr>
        <w:t>event a child from feeling</w:t>
      </w:r>
      <w:r w:rsidRPr="0072450A">
        <w:rPr>
          <w:sz w:val="24"/>
          <w:szCs w:val="24"/>
        </w:rPr>
        <w:t xml:space="preserve"> dismissed</w:t>
      </w:r>
      <w:r w:rsidR="00B84ABB" w:rsidRPr="0072450A">
        <w:rPr>
          <w:sz w:val="24"/>
          <w:szCs w:val="24"/>
        </w:rPr>
        <w:t xml:space="preserve"> or rejected the adult</w:t>
      </w:r>
      <w:r w:rsidRPr="0072450A">
        <w:rPr>
          <w:sz w:val="24"/>
          <w:szCs w:val="24"/>
        </w:rPr>
        <w:t xml:space="preserve"> will resp</w:t>
      </w:r>
      <w:r w:rsidR="00B84ABB" w:rsidRPr="0072450A">
        <w:rPr>
          <w:sz w:val="24"/>
          <w:szCs w:val="24"/>
        </w:rPr>
        <w:t>ond appropriately to ensure the</w:t>
      </w:r>
      <w:r w:rsidRPr="0072450A">
        <w:rPr>
          <w:sz w:val="24"/>
          <w:szCs w:val="24"/>
        </w:rPr>
        <w:t xml:space="preserve"> child feel</w:t>
      </w:r>
      <w:r w:rsidR="00B84ABB" w:rsidRPr="0072450A">
        <w:rPr>
          <w:sz w:val="24"/>
          <w:szCs w:val="24"/>
        </w:rPr>
        <w:t>s validated</w:t>
      </w:r>
      <w:r w:rsidRPr="0072450A">
        <w:rPr>
          <w:sz w:val="24"/>
          <w:szCs w:val="24"/>
        </w:rPr>
        <w:t>.</w:t>
      </w:r>
      <w:r w:rsidR="00B84ABB" w:rsidRPr="0072450A">
        <w:rPr>
          <w:sz w:val="24"/>
          <w:szCs w:val="24"/>
        </w:rPr>
        <w:t xml:space="preserve"> For older children, a “side hug” will be used</w:t>
      </w:r>
      <w:r w:rsidR="000E75CB" w:rsidRPr="0072450A">
        <w:rPr>
          <w:sz w:val="24"/>
          <w:szCs w:val="24"/>
        </w:rPr>
        <w:t xml:space="preserve"> when sought by the child</w:t>
      </w:r>
      <w:r w:rsidR="00B84ABB" w:rsidRPr="0072450A">
        <w:rPr>
          <w:sz w:val="24"/>
          <w:szCs w:val="24"/>
        </w:rPr>
        <w:t xml:space="preserve">. </w:t>
      </w:r>
    </w:p>
    <w:p w14:paraId="77918DFA" w14:textId="77777777" w:rsidR="00FA267D" w:rsidRPr="0072450A" w:rsidRDefault="00B84ABB" w:rsidP="00B84ABB">
      <w:pPr>
        <w:rPr>
          <w:b/>
          <w:sz w:val="24"/>
          <w:szCs w:val="24"/>
        </w:rPr>
      </w:pPr>
      <w:r w:rsidRPr="0072450A">
        <w:rPr>
          <w:sz w:val="24"/>
          <w:szCs w:val="24"/>
        </w:rPr>
        <w:t>Staff are responsible for ensuring that they conduct themselves in a manner that they feel com</w:t>
      </w:r>
      <w:r w:rsidR="000E75CB" w:rsidRPr="0072450A">
        <w:rPr>
          <w:sz w:val="24"/>
          <w:szCs w:val="24"/>
        </w:rPr>
        <w:t>fortable with, and that prevents vulnerability</w:t>
      </w:r>
      <w:r w:rsidRPr="0072450A">
        <w:rPr>
          <w:sz w:val="24"/>
          <w:szCs w:val="24"/>
        </w:rPr>
        <w:t xml:space="preserve">.  </w:t>
      </w:r>
      <w:r w:rsidR="00FA267D" w:rsidRPr="0072450A">
        <w:rPr>
          <w:sz w:val="24"/>
          <w:szCs w:val="24"/>
        </w:rPr>
        <w:t xml:space="preserve"> </w:t>
      </w:r>
    </w:p>
    <w:p w14:paraId="26009A72" w14:textId="77777777" w:rsidR="00133896" w:rsidRPr="0072450A" w:rsidRDefault="00133896" w:rsidP="00133896">
      <w:pPr>
        <w:rPr>
          <w:b/>
          <w:sz w:val="24"/>
          <w:szCs w:val="24"/>
        </w:rPr>
      </w:pPr>
    </w:p>
    <w:p w14:paraId="0031CD2D" w14:textId="77777777" w:rsidR="000E75CB" w:rsidRDefault="000E75CB" w:rsidP="000E75CB">
      <w:pPr>
        <w:rPr>
          <w:b/>
          <w:sz w:val="24"/>
          <w:szCs w:val="24"/>
        </w:rPr>
      </w:pPr>
      <w:r w:rsidRPr="0072450A">
        <w:rPr>
          <w:b/>
          <w:sz w:val="24"/>
          <w:szCs w:val="24"/>
        </w:rPr>
        <w:t>Changing Children after Toileting Accidents</w:t>
      </w:r>
    </w:p>
    <w:p w14:paraId="12A22A5D" w14:textId="77777777" w:rsidR="0097153C" w:rsidRPr="0072450A" w:rsidRDefault="0097153C" w:rsidP="000E75CB">
      <w:pPr>
        <w:rPr>
          <w:b/>
          <w:sz w:val="24"/>
          <w:szCs w:val="24"/>
        </w:rPr>
      </w:pPr>
    </w:p>
    <w:p w14:paraId="1198EEF3" w14:textId="77777777" w:rsidR="000E75CB" w:rsidRPr="0072450A" w:rsidRDefault="000E75CB" w:rsidP="000E75CB">
      <w:pPr>
        <w:pStyle w:val="ListParagraph"/>
        <w:numPr>
          <w:ilvl w:val="0"/>
          <w:numId w:val="21"/>
        </w:numPr>
        <w:rPr>
          <w:sz w:val="24"/>
          <w:szCs w:val="24"/>
        </w:rPr>
      </w:pPr>
      <w:r w:rsidRPr="0072450A">
        <w:rPr>
          <w:sz w:val="24"/>
          <w:szCs w:val="24"/>
        </w:rPr>
        <w:t>Children are expected to be fully toilet trained before coming to school unless there is a medical need or disability. However, we understand that some children have relapses and that accidents can occur.</w:t>
      </w:r>
    </w:p>
    <w:p w14:paraId="33138B37" w14:textId="77777777" w:rsidR="000E75CB" w:rsidRPr="0072450A" w:rsidRDefault="000E75CB" w:rsidP="000E75CB">
      <w:pPr>
        <w:pStyle w:val="ListParagraph"/>
        <w:numPr>
          <w:ilvl w:val="0"/>
          <w:numId w:val="21"/>
        </w:numPr>
        <w:rPr>
          <w:sz w:val="24"/>
          <w:szCs w:val="24"/>
        </w:rPr>
      </w:pPr>
      <w:r w:rsidRPr="0072450A">
        <w:rPr>
          <w:sz w:val="24"/>
          <w:szCs w:val="24"/>
        </w:rPr>
        <w:t>Wetting: the adult may support changing clothes but the child is expected to be able to make themselves clean. One adult is expected to be present, when this is possible and other children’s supervision and safety is ensured.</w:t>
      </w:r>
    </w:p>
    <w:p w14:paraId="0FD081E6" w14:textId="77777777" w:rsidR="000E75CB" w:rsidRPr="0072450A" w:rsidRDefault="000E75CB" w:rsidP="000E75CB">
      <w:pPr>
        <w:pStyle w:val="ListParagraph"/>
        <w:numPr>
          <w:ilvl w:val="0"/>
          <w:numId w:val="21"/>
        </w:numPr>
        <w:rPr>
          <w:sz w:val="24"/>
          <w:szCs w:val="24"/>
        </w:rPr>
      </w:pPr>
      <w:r w:rsidRPr="0072450A">
        <w:rPr>
          <w:sz w:val="24"/>
          <w:szCs w:val="24"/>
        </w:rPr>
        <w:t>Soiling: most children are expected to clean themselves and change their own clothes. For younger children or those with SEND, adults may encourage them to have a go at cleaning themselves before intervening to ensure they are properly clean, and in some cases clean the child to prevent health risks. One adult is expected to be present when this is possible and other children’s supervision and safety is ensured.</w:t>
      </w:r>
    </w:p>
    <w:p w14:paraId="4D141418" w14:textId="77777777" w:rsidR="000E75CB" w:rsidRPr="0072450A" w:rsidRDefault="000E75CB" w:rsidP="000E75CB">
      <w:pPr>
        <w:pStyle w:val="ListParagraph"/>
        <w:numPr>
          <w:ilvl w:val="0"/>
          <w:numId w:val="21"/>
        </w:numPr>
        <w:rPr>
          <w:sz w:val="24"/>
          <w:szCs w:val="24"/>
        </w:rPr>
      </w:pPr>
      <w:r w:rsidRPr="0072450A">
        <w:rPr>
          <w:sz w:val="24"/>
          <w:szCs w:val="24"/>
        </w:rPr>
        <w:t xml:space="preserve">If incidents are happening regularly then parents are asked to come into school to provide input on a plan, and referrals to health professionals (school nurse e.g.) may follow. </w:t>
      </w:r>
    </w:p>
    <w:p w14:paraId="1653B7C2" w14:textId="77777777" w:rsidR="000E75CB" w:rsidRPr="0072450A" w:rsidRDefault="000E75CB" w:rsidP="000E75CB">
      <w:pPr>
        <w:rPr>
          <w:b/>
          <w:sz w:val="24"/>
          <w:szCs w:val="24"/>
          <w:u w:val="single"/>
        </w:rPr>
      </w:pPr>
    </w:p>
    <w:p w14:paraId="24BD5B8E" w14:textId="77777777" w:rsidR="000E75CB" w:rsidRPr="0072450A" w:rsidRDefault="000E75CB" w:rsidP="00133896">
      <w:pPr>
        <w:rPr>
          <w:b/>
          <w:sz w:val="24"/>
          <w:szCs w:val="24"/>
        </w:rPr>
      </w:pPr>
    </w:p>
    <w:p w14:paraId="45E5DC34" w14:textId="77777777" w:rsidR="009F3602" w:rsidRDefault="009F3602" w:rsidP="00FA267D">
      <w:pPr>
        <w:rPr>
          <w:b/>
          <w:sz w:val="24"/>
          <w:szCs w:val="24"/>
        </w:rPr>
      </w:pPr>
    </w:p>
    <w:p w14:paraId="39CC7448" w14:textId="77777777" w:rsidR="009F3602" w:rsidRDefault="009F3602" w:rsidP="00FA267D">
      <w:pPr>
        <w:rPr>
          <w:b/>
          <w:sz w:val="24"/>
          <w:szCs w:val="24"/>
        </w:rPr>
      </w:pPr>
    </w:p>
    <w:p w14:paraId="515D7361" w14:textId="77777777" w:rsidR="009F3602" w:rsidRDefault="009F3602" w:rsidP="00FA267D">
      <w:pPr>
        <w:rPr>
          <w:b/>
          <w:sz w:val="24"/>
          <w:szCs w:val="24"/>
        </w:rPr>
      </w:pPr>
    </w:p>
    <w:p w14:paraId="359E6909" w14:textId="77777777" w:rsidR="009F3602" w:rsidRDefault="009F3602" w:rsidP="00FA267D">
      <w:pPr>
        <w:rPr>
          <w:b/>
          <w:sz w:val="24"/>
          <w:szCs w:val="24"/>
        </w:rPr>
      </w:pPr>
    </w:p>
    <w:p w14:paraId="6FBF2FAF" w14:textId="77777777" w:rsidR="009F3602" w:rsidRDefault="009F3602" w:rsidP="00FA267D">
      <w:pPr>
        <w:rPr>
          <w:b/>
          <w:sz w:val="24"/>
          <w:szCs w:val="24"/>
        </w:rPr>
      </w:pPr>
    </w:p>
    <w:p w14:paraId="3E0E4748" w14:textId="77777777" w:rsidR="009F3602" w:rsidRDefault="009F3602" w:rsidP="00FA267D">
      <w:pPr>
        <w:rPr>
          <w:b/>
          <w:sz w:val="24"/>
          <w:szCs w:val="24"/>
        </w:rPr>
      </w:pPr>
    </w:p>
    <w:p w14:paraId="32AD1206" w14:textId="77777777" w:rsidR="009F3602" w:rsidRDefault="009F3602" w:rsidP="00FA267D">
      <w:pPr>
        <w:rPr>
          <w:b/>
          <w:sz w:val="24"/>
          <w:szCs w:val="24"/>
        </w:rPr>
      </w:pPr>
    </w:p>
    <w:p w14:paraId="767A61D7" w14:textId="77777777" w:rsidR="009F3602" w:rsidRDefault="009F3602" w:rsidP="00FA267D">
      <w:pPr>
        <w:rPr>
          <w:b/>
          <w:sz w:val="24"/>
          <w:szCs w:val="24"/>
        </w:rPr>
      </w:pPr>
    </w:p>
    <w:p w14:paraId="0F6E1468" w14:textId="349941B4" w:rsidR="00FA267D" w:rsidRDefault="00B84ABB" w:rsidP="00FA267D">
      <w:pPr>
        <w:rPr>
          <w:sz w:val="24"/>
          <w:szCs w:val="24"/>
        </w:rPr>
      </w:pPr>
      <w:r w:rsidRPr="0072450A">
        <w:rPr>
          <w:b/>
          <w:sz w:val="24"/>
          <w:szCs w:val="24"/>
        </w:rPr>
        <w:lastRenderedPageBreak/>
        <w:t xml:space="preserve">Safe Touch </w:t>
      </w:r>
      <w:r w:rsidRPr="0072450A">
        <w:rPr>
          <w:sz w:val="24"/>
          <w:szCs w:val="24"/>
        </w:rPr>
        <w:t>also includes</w:t>
      </w:r>
      <w:r w:rsidR="000E75CB" w:rsidRPr="0072450A">
        <w:rPr>
          <w:sz w:val="24"/>
          <w:szCs w:val="24"/>
        </w:rPr>
        <w:t xml:space="preserve"> specific</w:t>
      </w:r>
      <w:r w:rsidRPr="0072450A">
        <w:rPr>
          <w:sz w:val="24"/>
          <w:szCs w:val="24"/>
        </w:rPr>
        <w:t xml:space="preserve"> Behaviour Support</w:t>
      </w:r>
      <w:r w:rsidR="000E75CB" w:rsidRPr="0072450A">
        <w:rPr>
          <w:sz w:val="24"/>
          <w:szCs w:val="24"/>
        </w:rPr>
        <w:t>. Examples include but are not limited to:</w:t>
      </w:r>
    </w:p>
    <w:p w14:paraId="6F07CF57" w14:textId="77777777" w:rsidR="009F3602" w:rsidRPr="0072450A" w:rsidRDefault="009F3602" w:rsidP="00FA267D">
      <w:pPr>
        <w:rPr>
          <w:sz w:val="24"/>
          <w:szCs w:val="24"/>
        </w:rPr>
      </w:pPr>
    </w:p>
    <w:p w14:paraId="0D1187A4" w14:textId="77777777" w:rsidR="00FA267D" w:rsidRPr="0072450A" w:rsidRDefault="00FA267D" w:rsidP="00FA267D">
      <w:pPr>
        <w:pStyle w:val="ListParagraph"/>
        <w:numPr>
          <w:ilvl w:val="0"/>
          <w:numId w:val="7"/>
        </w:numPr>
        <w:rPr>
          <w:sz w:val="24"/>
          <w:szCs w:val="24"/>
        </w:rPr>
      </w:pPr>
      <w:r w:rsidRPr="0072450A">
        <w:rPr>
          <w:sz w:val="24"/>
          <w:szCs w:val="24"/>
        </w:rPr>
        <w:t>Physically interposing between pupils</w:t>
      </w:r>
    </w:p>
    <w:p w14:paraId="748D5858" w14:textId="77777777" w:rsidR="00C828A9" w:rsidRPr="0072450A" w:rsidRDefault="00C828A9" w:rsidP="00FA267D">
      <w:pPr>
        <w:pStyle w:val="ListParagraph"/>
        <w:numPr>
          <w:ilvl w:val="0"/>
          <w:numId w:val="7"/>
        </w:numPr>
        <w:rPr>
          <w:sz w:val="24"/>
          <w:szCs w:val="24"/>
        </w:rPr>
      </w:pPr>
      <w:r w:rsidRPr="0072450A">
        <w:rPr>
          <w:sz w:val="24"/>
          <w:szCs w:val="24"/>
        </w:rPr>
        <w:t>Removing objects to prevent harm to others, self or damage to property</w:t>
      </w:r>
    </w:p>
    <w:p w14:paraId="6D8329E4" w14:textId="77777777" w:rsidR="00FA267D" w:rsidRPr="0072450A" w:rsidRDefault="00FA267D" w:rsidP="000E75CB">
      <w:pPr>
        <w:pStyle w:val="ListParagraph"/>
        <w:numPr>
          <w:ilvl w:val="0"/>
          <w:numId w:val="7"/>
        </w:numPr>
        <w:rPr>
          <w:sz w:val="24"/>
          <w:szCs w:val="24"/>
        </w:rPr>
      </w:pPr>
      <w:r w:rsidRPr="0072450A">
        <w:rPr>
          <w:sz w:val="24"/>
          <w:szCs w:val="24"/>
        </w:rPr>
        <w:t>Blocking a pupil’s path</w:t>
      </w:r>
    </w:p>
    <w:p w14:paraId="5BEB0ED5" w14:textId="77777777" w:rsidR="00FA267D" w:rsidRPr="0072450A" w:rsidRDefault="00B84ABB" w:rsidP="00FA267D">
      <w:pPr>
        <w:pStyle w:val="ListParagraph"/>
        <w:numPr>
          <w:ilvl w:val="0"/>
          <w:numId w:val="7"/>
        </w:numPr>
        <w:rPr>
          <w:sz w:val="24"/>
          <w:szCs w:val="24"/>
        </w:rPr>
      </w:pPr>
      <w:r w:rsidRPr="0072450A">
        <w:rPr>
          <w:sz w:val="24"/>
          <w:szCs w:val="24"/>
        </w:rPr>
        <w:t xml:space="preserve">Holding a pupil’s hand </w:t>
      </w:r>
    </w:p>
    <w:p w14:paraId="63A4D6B8" w14:textId="77777777" w:rsidR="00FA267D" w:rsidRPr="0072450A" w:rsidRDefault="00FA267D" w:rsidP="00FA267D">
      <w:pPr>
        <w:pStyle w:val="ListParagraph"/>
        <w:numPr>
          <w:ilvl w:val="0"/>
          <w:numId w:val="7"/>
        </w:numPr>
        <w:rPr>
          <w:sz w:val="24"/>
          <w:szCs w:val="24"/>
        </w:rPr>
      </w:pPr>
      <w:r w:rsidRPr="0072450A">
        <w:rPr>
          <w:sz w:val="24"/>
          <w:szCs w:val="24"/>
        </w:rPr>
        <w:t>Shepherding a pupil away by placing a hand in the centre of the back</w:t>
      </w:r>
      <w:r w:rsidR="00B84ABB" w:rsidRPr="0072450A">
        <w:rPr>
          <w:sz w:val="24"/>
          <w:szCs w:val="24"/>
        </w:rPr>
        <w:t xml:space="preserve"> or using “caring cs” (Team Teach strategy) </w:t>
      </w:r>
    </w:p>
    <w:p w14:paraId="45CE4CC6" w14:textId="77777777" w:rsidR="00C828A9" w:rsidRPr="0072450A" w:rsidRDefault="00C828A9" w:rsidP="00C828A9">
      <w:pPr>
        <w:rPr>
          <w:sz w:val="24"/>
          <w:szCs w:val="24"/>
        </w:rPr>
      </w:pPr>
    </w:p>
    <w:p w14:paraId="16643268" w14:textId="77777777" w:rsidR="000E75CB" w:rsidRPr="0072450A" w:rsidRDefault="000E75CB" w:rsidP="00C828A9">
      <w:pPr>
        <w:rPr>
          <w:sz w:val="24"/>
          <w:szCs w:val="24"/>
        </w:rPr>
      </w:pPr>
      <w:r w:rsidRPr="0072450A">
        <w:rPr>
          <w:sz w:val="24"/>
          <w:szCs w:val="24"/>
        </w:rPr>
        <w:t xml:space="preserve">Safe Touch that involves holding a child to ensure that children and adults are safe and that property is not excessively damaged is recorded as </w:t>
      </w:r>
      <w:r w:rsidRPr="0072450A">
        <w:rPr>
          <w:b/>
          <w:sz w:val="24"/>
          <w:szCs w:val="24"/>
        </w:rPr>
        <w:t>Safe</w:t>
      </w:r>
      <w:r w:rsidRPr="0072450A">
        <w:rPr>
          <w:sz w:val="24"/>
          <w:szCs w:val="24"/>
        </w:rPr>
        <w:t xml:space="preserve"> </w:t>
      </w:r>
      <w:r w:rsidRPr="0072450A">
        <w:rPr>
          <w:b/>
          <w:sz w:val="24"/>
          <w:szCs w:val="24"/>
        </w:rPr>
        <w:t>Handling</w:t>
      </w:r>
      <w:r w:rsidRPr="0072450A">
        <w:rPr>
          <w:sz w:val="24"/>
          <w:szCs w:val="24"/>
        </w:rPr>
        <w:t>. Safe Handling may take the form of, but is not limited to:</w:t>
      </w:r>
    </w:p>
    <w:p w14:paraId="1CEE7788" w14:textId="77777777" w:rsidR="000E75CB" w:rsidRPr="0072450A" w:rsidRDefault="000E75CB" w:rsidP="000E75CB">
      <w:pPr>
        <w:pStyle w:val="ListParagraph"/>
        <w:numPr>
          <w:ilvl w:val="0"/>
          <w:numId w:val="7"/>
        </w:numPr>
        <w:rPr>
          <w:sz w:val="24"/>
          <w:szCs w:val="24"/>
        </w:rPr>
      </w:pPr>
      <w:r w:rsidRPr="0072450A">
        <w:rPr>
          <w:sz w:val="24"/>
          <w:szCs w:val="24"/>
        </w:rPr>
        <w:t>Shepherding a pupil away by placing a hand in the centre of the back or using “caring cs” (Team Teach strategy) ;</w:t>
      </w:r>
    </w:p>
    <w:p w14:paraId="036C5548" w14:textId="77777777" w:rsidR="000E75CB" w:rsidRPr="0072450A" w:rsidRDefault="000E75CB" w:rsidP="000E75CB">
      <w:pPr>
        <w:pStyle w:val="ListParagraph"/>
        <w:numPr>
          <w:ilvl w:val="0"/>
          <w:numId w:val="7"/>
        </w:numPr>
        <w:rPr>
          <w:sz w:val="24"/>
          <w:szCs w:val="24"/>
        </w:rPr>
      </w:pPr>
      <w:r w:rsidRPr="0072450A">
        <w:rPr>
          <w:sz w:val="24"/>
          <w:szCs w:val="24"/>
        </w:rPr>
        <w:t>Holding; or</w:t>
      </w:r>
    </w:p>
    <w:p w14:paraId="6E105976" w14:textId="77777777" w:rsidR="000E75CB" w:rsidRPr="0072450A" w:rsidRDefault="000E75CB" w:rsidP="000E75CB">
      <w:pPr>
        <w:pStyle w:val="ListParagraph"/>
        <w:numPr>
          <w:ilvl w:val="0"/>
          <w:numId w:val="7"/>
        </w:numPr>
        <w:rPr>
          <w:sz w:val="24"/>
          <w:szCs w:val="24"/>
        </w:rPr>
      </w:pPr>
      <w:r w:rsidRPr="0072450A">
        <w:rPr>
          <w:sz w:val="24"/>
          <w:szCs w:val="24"/>
        </w:rPr>
        <w:t>(In extreme circumstances) using more restrictive holds and manoeuvres to move children away from challenging circumstances</w:t>
      </w:r>
    </w:p>
    <w:p w14:paraId="0444E773" w14:textId="77777777" w:rsidR="000E75CB" w:rsidRPr="0072450A" w:rsidRDefault="000E75CB" w:rsidP="00C828A9">
      <w:pPr>
        <w:rPr>
          <w:sz w:val="24"/>
          <w:szCs w:val="24"/>
        </w:rPr>
      </w:pPr>
    </w:p>
    <w:p w14:paraId="626FE9B0" w14:textId="77777777" w:rsidR="00EA7AE7" w:rsidRPr="0072450A" w:rsidRDefault="00EA7AE7" w:rsidP="00EA7AE7">
      <w:pPr>
        <w:rPr>
          <w:b/>
          <w:sz w:val="24"/>
          <w:szCs w:val="24"/>
        </w:rPr>
      </w:pPr>
      <w:r w:rsidRPr="0072450A">
        <w:rPr>
          <w:b/>
          <w:sz w:val="24"/>
          <w:szCs w:val="24"/>
        </w:rPr>
        <w:t>Unacceptable Touch:</w:t>
      </w:r>
    </w:p>
    <w:p w14:paraId="7A64E6A4" w14:textId="77777777" w:rsidR="00EA7AE7" w:rsidRPr="0072450A" w:rsidRDefault="00EA7AE7" w:rsidP="00EA7AE7">
      <w:pPr>
        <w:pStyle w:val="ListParagraph"/>
        <w:numPr>
          <w:ilvl w:val="0"/>
          <w:numId w:val="10"/>
        </w:numPr>
        <w:rPr>
          <w:b/>
          <w:sz w:val="24"/>
          <w:szCs w:val="24"/>
        </w:rPr>
      </w:pPr>
      <w:r w:rsidRPr="0072450A">
        <w:rPr>
          <w:rFonts w:eastAsiaTheme="minorHAnsi"/>
          <w:sz w:val="24"/>
          <w:szCs w:val="24"/>
          <w:lang w:eastAsia="en-US"/>
        </w:rPr>
        <w:t>Hitting</w:t>
      </w:r>
    </w:p>
    <w:p w14:paraId="0BF11C64" w14:textId="77777777" w:rsidR="00EA7AE7" w:rsidRPr="0072450A" w:rsidRDefault="00EA7AE7" w:rsidP="00EA7AE7">
      <w:pPr>
        <w:pStyle w:val="ListParagraph"/>
        <w:widowControl/>
        <w:numPr>
          <w:ilvl w:val="0"/>
          <w:numId w:val="10"/>
        </w:numPr>
        <w:rPr>
          <w:rFonts w:eastAsiaTheme="minorHAnsi"/>
          <w:sz w:val="24"/>
          <w:szCs w:val="24"/>
          <w:lang w:eastAsia="en-US"/>
        </w:rPr>
      </w:pPr>
      <w:r w:rsidRPr="0072450A">
        <w:rPr>
          <w:rFonts w:eastAsiaTheme="minorHAnsi"/>
          <w:sz w:val="24"/>
          <w:szCs w:val="24"/>
          <w:lang w:eastAsia="en-US"/>
        </w:rPr>
        <w:t>Deliberately inflicting pain</w:t>
      </w:r>
    </w:p>
    <w:p w14:paraId="3BDAD0B7" w14:textId="77777777" w:rsidR="00EA7AE7" w:rsidRPr="0072450A" w:rsidRDefault="00EA7AE7" w:rsidP="00EA7AE7">
      <w:pPr>
        <w:pStyle w:val="ListParagraph"/>
        <w:widowControl/>
        <w:numPr>
          <w:ilvl w:val="0"/>
          <w:numId w:val="10"/>
        </w:numPr>
        <w:rPr>
          <w:rFonts w:eastAsiaTheme="minorHAnsi"/>
          <w:sz w:val="24"/>
          <w:szCs w:val="24"/>
          <w:lang w:eastAsia="en-US"/>
        </w:rPr>
      </w:pPr>
      <w:r w:rsidRPr="0072450A">
        <w:rPr>
          <w:rFonts w:eastAsiaTheme="minorHAnsi"/>
          <w:sz w:val="24"/>
          <w:szCs w:val="24"/>
          <w:lang w:eastAsia="en-US"/>
        </w:rPr>
        <w:t>Restricting breathing</w:t>
      </w:r>
    </w:p>
    <w:p w14:paraId="5485D2A6" w14:textId="77777777" w:rsidR="00C828A9" w:rsidRPr="0072450A" w:rsidRDefault="00EA7AE7" w:rsidP="00EA7AE7">
      <w:pPr>
        <w:pStyle w:val="ListParagraph"/>
        <w:numPr>
          <w:ilvl w:val="0"/>
          <w:numId w:val="8"/>
        </w:numPr>
        <w:rPr>
          <w:sz w:val="24"/>
          <w:szCs w:val="24"/>
        </w:rPr>
      </w:pPr>
      <w:r w:rsidRPr="0072450A">
        <w:rPr>
          <w:rFonts w:eastAsiaTheme="minorHAnsi"/>
          <w:sz w:val="24"/>
          <w:szCs w:val="24"/>
          <w:lang w:eastAsia="en-US"/>
        </w:rPr>
        <w:t>Contact with sexually sensitive areas</w:t>
      </w:r>
    </w:p>
    <w:p w14:paraId="2CEEFFCD" w14:textId="77777777" w:rsidR="00EA7AE7" w:rsidRPr="0072450A" w:rsidRDefault="00EA7AE7" w:rsidP="00EA7AE7">
      <w:pPr>
        <w:pStyle w:val="ListParagraph"/>
        <w:numPr>
          <w:ilvl w:val="0"/>
          <w:numId w:val="8"/>
        </w:numPr>
        <w:rPr>
          <w:sz w:val="24"/>
          <w:szCs w:val="24"/>
        </w:rPr>
      </w:pPr>
      <w:r w:rsidRPr="0072450A">
        <w:rPr>
          <w:rFonts w:eastAsiaTheme="minorHAnsi"/>
          <w:sz w:val="24"/>
          <w:szCs w:val="24"/>
          <w:lang w:eastAsia="en-US"/>
        </w:rPr>
        <w:t xml:space="preserve">Any contact with a child that may make them feel uncomfortable, unless this needs to be carried out under the legal framework </w:t>
      </w:r>
      <w:r w:rsidR="000816BF" w:rsidRPr="0072450A">
        <w:rPr>
          <w:rFonts w:eastAsiaTheme="minorHAnsi"/>
          <w:sz w:val="24"/>
          <w:szCs w:val="24"/>
          <w:lang w:eastAsia="en-US"/>
        </w:rPr>
        <w:t xml:space="preserve">(see </w:t>
      </w:r>
      <w:r w:rsidRPr="0072450A">
        <w:rPr>
          <w:rFonts w:eastAsiaTheme="minorHAnsi"/>
          <w:sz w:val="24"/>
          <w:szCs w:val="24"/>
          <w:lang w:eastAsia="en-US"/>
        </w:rPr>
        <w:t>below</w:t>
      </w:r>
      <w:r w:rsidR="000816BF" w:rsidRPr="0072450A">
        <w:rPr>
          <w:rFonts w:eastAsiaTheme="minorHAnsi"/>
          <w:sz w:val="24"/>
          <w:szCs w:val="24"/>
          <w:lang w:eastAsia="en-US"/>
        </w:rPr>
        <w:t>)</w:t>
      </w:r>
    </w:p>
    <w:p w14:paraId="67D8189D" w14:textId="77777777" w:rsidR="00EA7AE7" w:rsidRPr="0072450A" w:rsidRDefault="00EA7AE7" w:rsidP="00EA7AE7">
      <w:pPr>
        <w:rPr>
          <w:sz w:val="24"/>
          <w:szCs w:val="24"/>
        </w:rPr>
      </w:pPr>
    </w:p>
    <w:p w14:paraId="68352144" w14:textId="77777777" w:rsidR="00EA7AE7" w:rsidRDefault="00EA7AE7" w:rsidP="00EA7AE7">
      <w:pPr>
        <w:rPr>
          <w:b/>
          <w:sz w:val="24"/>
          <w:szCs w:val="24"/>
        </w:rPr>
      </w:pPr>
      <w:r w:rsidRPr="0072450A">
        <w:rPr>
          <w:b/>
          <w:sz w:val="24"/>
          <w:szCs w:val="24"/>
        </w:rPr>
        <w:t>Safe</w:t>
      </w:r>
      <w:r w:rsidR="000816BF" w:rsidRPr="0072450A">
        <w:rPr>
          <w:b/>
          <w:sz w:val="24"/>
          <w:szCs w:val="24"/>
        </w:rPr>
        <w:t xml:space="preserve"> Handling may be used for, but are not limited to</w:t>
      </w:r>
      <w:r w:rsidRPr="0072450A">
        <w:rPr>
          <w:b/>
          <w:sz w:val="24"/>
          <w:szCs w:val="24"/>
        </w:rPr>
        <w:t>:</w:t>
      </w:r>
    </w:p>
    <w:p w14:paraId="2E3CF8F4" w14:textId="77777777" w:rsidR="009F3602" w:rsidRPr="0072450A" w:rsidRDefault="009F3602" w:rsidP="00EA7AE7">
      <w:pPr>
        <w:rPr>
          <w:b/>
          <w:sz w:val="24"/>
          <w:szCs w:val="24"/>
        </w:rPr>
      </w:pPr>
    </w:p>
    <w:p w14:paraId="594A0C90" w14:textId="77777777" w:rsidR="00EA7AE7" w:rsidRPr="0072450A" w:rsidRDefault="00EA7AE7" w:rsidP="00EA7AE7">
      <w:pPr>
        <w:pStyle w:val="ListParagraph"/>
        <w:numPr>
          <w:ilvl w:val="0"/>
          <w:numId w:val="9"/>
        </w:numPr>
        <w:rPr>
          <w:sz w:val="24"/>
          <w:szCs w:val="24"/>
        </w:rPr>
      </w:pPr>
      <w:r w:rsidRPr="0072450A">
        <w:rPr>
          <w:sz w:val="24"/>
          <w:szCs w:val="24"/>
        </w:rPr>
        <w:t xml:space="preserve">A pupil </w:t>
      </w:r>
      <w:r w:rsidR="000816BF" w:rsidRPr="0072450A">
        <w:rPr>
          <w:sz w:val="24"/>
          <w:szCs w:val="24"/>
        </w:rPr>
        <w:t>physically hurting</w:t>
      </w:r>
      <w:r w:rsidRPr="0072450A">
        <w:rPr>
          <w:sz w:val="24"/>
          <w:szCs w:val="24"/>
        </w:rPr>
        <w:t xml:space="preserve"> a member of staff, or another pupil</w:t>
      </w:r>
    </w:p>
    <w:p w14:paraId="08D0C882" w14:textId="77777777" w:rsidR="00EA7AE7" w:rsidRPr="0072450A" w:rsidRDefault="00EA7AE7" w:rsidP="00EA7AE7">
      <w:pPr>
        <w:pStyle w:val="ListParagraph"/>
        <w:numPr>
          <w:ilvl w:val="0"/>
          <w:numId w:val="9"/>
        </w:numPr>
        <w:rPr>
          <w:sz w:val="24"/>
          <w:szCs w:val="24"/>
        </w:rPr>
      </w:pPr>
      <w:r w:rsidRPr="0072450A">
        <w:rPr>
          <w:sz w:val="24"/>
          <w:szCs w:val="24"/>
        </w:rPr>
        <w:t>Pupils fighting</w:t>
      </w:r>
    </w:p>
    <w:p w14:paraId="4CA8CEAF" w14:textId="77777777" w:rsidR="00EA7AE7" w:rsidRPr="0072450A" w:rsidRDefault="00EA7AE7" w:rsidP="00EA7AE7">
      <w:pPr>
        <w:pStyle w:val="ListParagraph"/>
        <w:numPr>
          <w:ilvl w:val="0"/>
          <w:numId w:val="9"/>
        </w:numPr>
        <w:rPr>
          <w:sz w:val="24"/>
          <w:szCs w:val="24"/>
        </w:rPr>
      </w:pPr>
      <w:r w:rsidRPr="0072450A">
        <w:rPr>
          <w:sz w:val="24"/>
          <w:szCs w:val="24"/>
        </w:rPr>
        <w:t>A pupil causing, or at risk of causing, injury or damage by accident, rough play, or misuse of dangerous materials, substances or objects</w:t>
      </w:r>
    </w:p>
    <w:p w14:paraId="030DF6E8" w14:textId="77777777" w:rsidR="00EA7AE7" w:rsidRPr="0072450A" w:rsidRDefault="00EA7AE7" w:rsidP="00EA7AE7">
      <w:pPr>
        <w:pStyle w:val="ListParagraph"/>
        <w:numPr>
          <w:ilvl w:val="0"/>
          <w:numId w:val="9"/>
        </w:numPr>
        <w:rPr>
          <w:sz w:val="24"/>
          <w:szCs w:val="24"/>
        </w:rPr>
      </w:pPr>
      <w:r w:rsidRPr="0072450A">
        <w:rPr>
          <w:sz w:val="24"/>
          <w:szCs w:val="24"/>
        </w:rPr>
        <w:t xml:space="preserve">A pupil </w:t>
      </w:r>
      <w:r w:rsidR="000816BF" w:rsidRPr="0072450A">
        <w:rPr>
          <w:sz w:val="24"/>
          <w:szCs w:val="24"/>
        </w:rPr>
        <w:t>running in a corridor or</w:t>
      </w:r>
      <w:r w:rsidRPr="0072450A">
        <w:rPr>
          <w:sz w:val="24"/>
          <w:szCs w:val="24"/>
        </w:rPr>
        <w:t xml:space="preserve"> stairway in a way which </w:t>
      </w:r>
      <w:r w:rsidR="000816BF" w:rsidRPr="0072450A">
        <w:rPr>
          <w:sz w:val="24"/>
          <w:szCs w:val="24"/>
        </w:rPr>
        <w:t>may</w:t>
      </w:r>
      <w:r w:rsidRPr="0072450A">
        <w:rPr>
          <w:sz w:val="24"/>
          <w:szCs w:val="24"/>
        </w:rPr>
        <w:t xml:space="preserve"> cause an accident likely to injure him/herself or others</w:t>
      </w:r>
    </w:p>
    <w:p w14:paraId="49C5C1E7" w14:textId="77777777" w:rsidR="00EA7AE7" w:rsidRPr="0072450A" w:rsidRDefault="000816BF" w:rsidP="00EA7AE7">
      <w:pPr>
        <w:pStyle w:val="ListParagraph"/>
        <w:numPr>
          <w:ilvl w:val="0"/>
          <w:numId w:val="9"/>
        </w:numPr>
        <w:rPr>
          <w:sz w:val="24"/>
          <w:szCs w:val="24"/>
        </w:rPr>
      </w:pPr>
      <w:r w:rsidRPr="0072450A">
        <w:rPr>
          <w:sz w:val="24"/>
          <w:szCs w:val="24"/>
        </w:rPr>
        <w:t>A pupil absconding from class or school (this</w:t>
      </w:r>
      <w:r w:rsidR="00EA7AE7" w:rsidRPr="0072450A">
        <w:rPr>
          <w:sz w:val="24"/>
          <w:szCs w:val="24"/>
        </w:rPr>
        <w:t xml:space="preserve"> only </w:t>
      </w:r>
      <w:r w:rsidRPr="0072450A">
        <w:rPr>
          <w:sz w:val="24"/>
          <w:szCs w:val="24"/>
        </w:rPr>
        <w:t>applies if a pupil is</w:t>
      </w:r>
      <w:r w:rsidR="00EA7AE7" w:rsidRPr="0072450A">
        <w:rPr>
          <w:sz w:val="24"/>
          <w:szCs w:val="24"/>
        </w:rPr>
        <w:t xml:space="preserve"> at risk if not kept in the classroom or at school)</w:t>
      </w:r>
      <w:r w:rsidRPr="0072450A">
        <w:rPr>
          <w:sz w:val="24"/>
          <w:szCs w:val="24"/>
        </w:rPr>
        <w:t xml:space="preserve">. If a child absconds from school the police will be called and informed that a vulnerable child is missing. Pupils are informed of this if they are attempting to abscond. Parents/Carers are informed if this occurs. Staff may be unable to follow the child. </w:t>
      </w:r>
    </w:p>
    <w:p w14:paraId="42AC876C" w14:textId="77777777" w:rsidR="00EA7AE7" w:rsidRPr="0072450A" w:rsidRDefault="00EA7AE7" w:rsidP="000816BF">
      <w:pPr>
        <w:pStyle w:val="ListParagraph"/>
        <w:numPr>
          <w:ilvl w:val="0"/>
          <w:numId w:val="9"/>
        </w:numPr>
        <w:rPr>
          <w:sz w:val="24"/>
          <w:szCs w:val="24"/>
        </w:rPr>
      </w:pPr>
      <w:r w:rsidRPr="0072450A">
        <w:rPr>
          <w:sz w:val="24"/>
          <w:szCs w:val="24"/>
        </w:rPr>
        <w:t>A pupil persistently refuses to obey an order to leave a classroom</w:t>
      </w:r>
      <w:r w:rsidR="000816BF" w:rsidRPr="0072450A">
        <w:rPr>
          <w:sz w:val="24"/>
          <w:szCs w:val="24"/>
        </w:rPr>
        <w:t xml:space="preserve"> or </w:t>
      </w:r>
      <w:r w:rsidRPr="0072450A">
        <w:rPr>
          <w:sz w:val="24"/>
          <w:szCs w:val="24"/>
        </w:rPr>
        <w:t>is behaving in such a way that is seriously disrupting a lesson</w:t>
      </w:r>
      <w:r w:rsidR="000816BF" w:rsidRPr="0072450A">
        <w:rPr>
          <w:sz w:val="24"/>
          <w:szCs w:val="24"/>
        </w:rPr>
        <w:t xml:space="preserve"> (other strategies applied first. See Behaviour Policy)</w:t>
      </w:r>
      <w:r w:rsidRPr="0072450A">
        <w:rPr>
          <w:sz w:val="24"/>
          <w:szCs w:val="24"/>
        </w:rPr>
        <w:t>.</w:t>
      </w:r>
    </w:p>
    <w:p w14:paraId="6FD4162B" w14:textId="77777777" w:rsidR="00133896" w:rsidRPr="0072450A" w:rsidRDefault="00133896" w:rsidP="00133896">
      <w:pPr>
        <w:rPr>
          <w:sz w:val="24"/>
          <w:szCs w:val="24"/>
        </w:rPr>
      </w:pPr>
    </w:p>
    <w:p w14:paraId="36636AF4" w14:textId="77777777" w:rsidR="00EA7AE7" w:rsidRPr="0072450A" w:rsidRDefault="00EA7AE7" w:rsidP="00EA7AE7">
      <w:pPr>
        <w:rPr>
          <w:sz w:val="24"/>
          <w:szCs w:val="24"/>
        </w:rPr>
      </w:pPr>
    </w:p>
    <w:p w14:paraId="25DD52DF" w14:textId="77777777" w:rsidR="009F3602" w:rsidRDefault="009F3602" w:rsidP="0061617B">
      <w:pPr>
        <w:rPr>
          <w:b/>
          <w:bCs/>
          <w:sz w:val="24"/>
          <w:szCs w:val="24"/>
        </w:rPr>
      </w:pPr>
    </w:p>
    <w:p w14:paraId="2701D744" w14:textId="77777777" w:rsidR="009F3602" w:rsidRDefault="009F3602" w:rsidP="0061617B">
      <w:pPr>
        <w:rPr>
          <w:b/>
          <w:bCs/>
          <w:sz w:val="24"/>
          <w:szCs w:val="24"/>
        </w:rPr>
      </w:pPr>
    </w:p>
    <w:p w14:paraId="41182EF7" w14:textId="77777777" w:rsidR="009F3602" w:rsidRDefault="009F3602" w:rsidP="0061617B">
      <w:pPr>
        <w:rPr>
          <w:b/>
          <w:bCs/>
          <w:sz w:val="24"/>
          <w:szCs w:val="24"/>
        </w:rPr>
      </w:pPr>
    </w:p>
    <w:p w14:paraId="2995EA02" w14:textId="77777777" w:rsidR="009F3602" w:rsidRDefault="009F3602" w:rsidP="0061617B">
      <w:pPr>
        <w:rPr>
          <w:b/>
          <w:bCs/>
          <w:sz w:val="24"/>
          <w:szCs w:val="24"/>
        </w:rPr>
      </w:pPr>
    </w:p>
    <w:p w14:paraId="1F0AEBE2" w14:textId="57CE8A21" w:rsidR="0061617B" w:rsidRDefault="0061617B" w:rsidP="0061617B">
      <w:pPr>
        <w:rPr>
          <w:b/>
          <w:bCs/>
          <w:sz w:val="24"/>
          <w:szCs w:val="24"/>
        </w:rPr>
      </w:pPr>
      <w:r w:rsidRPr="0072450A">
        <w:rPr>
          <w:b/>
          <w:bCs/>
          <w:sz w:val="24"/>
          <w:szCs w:val="24"/>
        </w:rPr>
        <w:lastRenderedPageBreak/>
        <w:t>Visits Out of School</w:t>
      </w:r>
    </w:p>
    <w:p w14:paraId="4A46B3E7" w14:textId="77777777" w:rsidR="009F3602" w:rsidRPr="0072450A" w:rsidRDefault="009F3602" w:rsidP="0061617B">
      <w:pPr>
        <w:rPr>
          <w:b/>
          <w:bCs/>
          <w:sz w:val="24"/>
          <w:szCs w:val="24"/>
        </w:rPr>
      </w:pPr>
    </w:p>
    <w:p w14:paraId="0107FD65" w14:textId="77777777" w:rsidR="0061617B" w:rsidRPr="0072450A" w:rsidRDefault="0061617B" w:rsidP="0061617B">
      <w:pPr>
        <w:rPr>
          <w:sz w:val="24"/>
          <w:szCs w:val="24"/>
        </w:rPr>
      </w:pPr>
      <w:r w:rsidRPr="0072450A">
        <w:rPr>
          <w:sz w:val="24"/>
          <w:szCs w:val="24"/>
        </w:rPr>
        <w:t>Our equal opportunities policy states that all pupils should be included in all curriculum activities. However, Health and Safety remains a priority and staff should carry out risk assessments for pupils that may be a possible danger prior to each visit into the community. Due consideration should be given to the following:</w:t>
      </w:r>
    </w:p>
    <w:p w14:paraId="2A90B953" w14:textId="77777777" w:rsidR="0061617B" w:rsidRPr="0072450A" w:rsidRDefault="0061617B" w:rsidP="0061617B">
      <w:pPr>
        <w:pStyle w:val="ListParagraph"/>
        <w:numPr>
          <w:ilvl w:val="0"/>
          <w:numId w:val="17"/>
        </w:numPr>
        <w:rPr>
          <w:sz w:val="24"/>
          <w:szCs w:val="24"/>
        </w:rPr>
      </w:pPr>
      <w:r w:rsidRPr="0072450A">
        <w:rPr>
          <w:sz w:val="24"/>
          <w:szCs w:val="24"/>
        </w:rPr>
        <w:t>Is the pupil able to cope with the demands of the proposed visit?</w:t>
      </w:r>
    </w:p>
    <w:p w14:paraId="0D227063" w14:textId="77777777" w:rsidR="0061617B" w:rsidRPr="0072450A" w:rsidRDefault="0061617B" w:rsidP="0061617B">
      <w:pPr>
        <w:pStyle w:val="ListParagraph"/>
        <w:numPr>
          <w:ilvl w:val="0"/>
          <w:numId w:val="17"/>
        </w:numPr>
        <w:rPr>
          <w:sz w:val="24"/>
          <w:szCs w:val="24"/>
        </w:rPr>
      </w:pPr>
      <w:r w:rsidRPr="0072450A">
        <w:rPr>
          <w:sz w:val="24"/>
          <w:szCs w:val="24"/>
        </w:rPr>
        <w:t>Are there sufficient, suitably trained staff, particularly if there should be an incident?</w:t>
      </w:r>
    </w:p>
    <w:p w14:paraId="7D3E2CA9" w14:textId="77777777" w:rsidR="0061617B" w:rsidRPr="0072450A" w:rsidRDefault="0061617B" w:rsidP="0061617B">
      <w:pPr>
        <w:pStyle w:val="ListParagraph"/>
        <w:numPr>
          <w:ilvl w:val="0"/>
          <w:numId w:val="17"/>
        </w:numPr>
        <w:rPr>
          <w:sz w:val="24"/>
          <w:szCs w:val="24"/>
        </w:rPr>
      </w:pPr>
      <w:r w:rsidRPr="0072450A">
        <w:rPr>
          <w:sz w:val="24"/>
          <w:szCs w:val="24"/>
        </w:rPr>
        <w:t xml:space="preserve">How will </w:t>
      </w:r>
      <w:r w:rsidR="002877DA" w:rsidRPr="0072450A">
        <w:rPr>
          <w:sz w:val="24"/>
          <w:szCs w:val="24"/>
        </w:rPr>
        <w:t xml:space="preserve">the </w:t>
      </w:r>
      <w:r w:rsidRPr="0072450A">
        <w:rPr>
          <w:sz w:val="24"/>
          <w:szCs w:val="24"/>
        </w:rPr>
        <w:t>school</w:t>
      </w:r>
      <w:r w:rsidR="002877DA" w:rsidRPr="0072450A">
        <w:rPr>
          <w:sz w:val="24"/>
          <w:szCs w:val="24"/>
        </w:rPr>
        <w:t xml:space="preserve"> be contacted for assistance, who will this be and is safe return to school grounds possible should an incident occur</w:t>
      </w:r>
      <w:r w:rsidRPr="0072450A">
        <w:rPr>
          <w:sz w:val="24"/>
          <w:szCs w:val="24"/>
        </w:rPr>
        <w:t>?</w:t>
      </w:r>
    </w:p>
    <w:p w14:paraId="55445BC6" w14:textId="77777777" w:rsidR="002877DA" w:rsidRPr="0072450A" w:rsidRDefault="002877DA" w:rsidP="0061617B">
      <w:pPr>
        <w:pStyle w:val="ListParagraph"/>
        <w:numPr>
          <w:ilvl w:val="0"/>
          <w:numId w:val="17"/>
        </w:numPr>
        <w:rPr>
          <w:sz w:val="24"/>
          <w:szCs w:val="24"/>
        </w:rPr>
      </w:pPr>
      <w:r w:rsidRPr="0072450A">
        <w:rPr>
          <w:sz w:val="24"/>
          <w:szCs w:val="24"/>
        </w:rPr>
        <w:t xml:space="preserve">For some children, in order to necessitate safe attendance, parents/carers may be asked to attend and support their child. </w:t>
      </w:r>
    </w:p>
    <w:p w14:paraId="3A818D47" w14:textId="77777777" w:rsidR="00C828A9" w:rsidRPr="0072450A" w:rsidRDefault="00C828A9" w:rsidP="00C828A9">
      <w:pPr>
        <w:rPr>
          <w:sz w:val="24"/>
          <w:szCs w:val="24"/>
        </w:rPr>
      </w:pPr>
    </w:p>
    <w:p w14:paraId="1715A82C" w14:textId="77777777" w:rsidR="00FA267D" w:rsidRPr="0072450A" w:rsidRDefault="00FA267D" w:rsidP="00FA267D">
      <w:pPr>
        <w:rPr>
          <w:b/>
          <w:bCs/>
          <w:sz w:val="24"/>
          <w:szCs w:val="24"/>
        </w:rPr>
      </w:pPr>
      <w:r w:rsidRPr="0072450A">
        <w:rPr>
          <w:b/>
          <w:bCs/>
          <w:sz w:val="24"/>
          <w:szCs w:val="24"/>
        </w:rPr>
        <w:t>Legal Framework</w:t>
      </w:r>
    </w:p>
    <w:p w14:paraId="34E16F7C" w14:textId="77777777" w:rsidR="00FF665A" w:rsidRPr="0072450A" w:rsidRDefault="00FA267D" w:rsidP="00FA267D">
      <w:pPr>
        <w:rPr>
          <w:sz w:val="24"/>
          <w:szCs w:val="24"/>
        </w:rPr>
      </w:pPr>
      <w:r w:rsidRPr="0072450A">
        <w:rPr>
          <w:sz w:val="24"/>
          <w:szCs w:val="24"/>
        </w:rPr>
        <w:t xml:space="preserve">Section 550A of the Education Act 1996 and DFEE Circular 10/98 </w:t>
      </w:r>
      <w:r w:rsidR="00FF665A" w:rsidRPr="0072450A">
        <w:rPr>
          <w:sz w:val="24"/>
          <w:szCs w:val="24"/>
        </w:rPr>
        <w:t>expects staff, with authorisation</w:t>
      </w:r>
      <w:r w:rsidRPr="0072450A">
        <w:rPr>
          <w:sz w:val="24"/>
          <w:szCs w:val="24"/>
        </w:rPr>
        <w:t xml:space="preserve"> by the Head teacher, to use such force as is </w:t>
      </w:r>
      <w:r w:rsidRPr="0072450A">
        <w:rPr>
          <w:b/>
          <w:sz w:val="24"/>
          <w:szCs w:val="24"/>
        </w:rPr>
        <w:t>reasonable</w:t>
      </w:r>
      <w:r w:rsidRPr="0072450A">
        <w:rPr>
          <w:sz w:val="24"/>
          <w:szCs w:val="24"/>
        </w:rPr>
        <w:t xml:space="preserve"> in circumstances where the pupil may need to be prevented from engaging in behaviours which are </w:t>
      </w:r>
      <w:r w:rsidRPr="0072450A">
        <w:rPr>
          <w:b/>
          <w:sz w:val="24"/>
          <w:szCs w:val="24"/>
        </w:rPr>
        <w:t>likely to cause injury to themselves, others or damage to property</w:t>
      </w:r>
      <w:r w:rsidRPr="0072450A">
        <w:rPr>
          <w:sz w:val="24"/>
          <w:szCs w:val="24"/>
        </w:rPr>
        <w:t xml:space="preserve">. The guidance extends this to </w:t>
      </w:r>
      <w:r w:rsidRPr="0072450A">
        <w:rPr>
          <w:b/>
          <w:sz w:val="24"/>
          <w:szCs w:val="24"/>
        </w:rPr>
        <w:t>maintaining good order and discipline, for both on-site and off- site activities</w:t>
      </w:r>
      <w:r w:rsidRPr="0072450A">
        <w:rPr>
          <w:sz w:val="24"/>
          <w:szCs w:val="24"/>
        </w:rPr>
        <w:t>.</w:t>
      </w:r>
      <w:r w:rsidR="00FF665A" w:rsidRPr="0072450A">
        <w:rPr>
          <w:sz w:val="24"/>
          <w:szCs w:val="24"/>
        </w:rPr>
        <w:t xml:space="preserve"> </w:t>
      </w:r>
    </w:p>
    <w:p w14:paraId="477EB72C" w14:textId="77777777" w:rsidR="00FF665A" w:rsidRPr="0072450A" w:rsidRDefault="00FF665A" w:rsidP="00FF665A">
      <w:pPr>
        <w:rPr>
          <w:sz w:val="24"/>
          <w:szCs w:val="24"/>
        </w:rPr>
      </w:pPr>
      <w:r w:rsidRPr="0072450A">
        <w:rPr>
          <w:sz w:val="24"/>
          <w:szCs w:val="24"/>
        </w:rPr>
        <w:t xml:space="preserve">There is no legal definition of reasonable force. The Criminal Law Act (1967) states any person can use such force as is reasonable in the circumstances to prevent an offence (e.g. physical assault). </w:t>
      </w:r>
    </w:p>
    <w:p w14:paraId="6345E5A1" w14:textId="77777777" w:rsidR="00FF665A" w:rsidRPr="0072450A" w:rsidRDefault="00FF665A" w:rsidP="00FA267D">
      <w:pPr>
        <w:rPr>
          <w:sz w:val="24"/>
          <w:szCs w:val="24"/>
        </w:rPr>
      </w:pPr>
      <w:r w:rsidRPr="0072450A">
        <w:rPr>
          <w:sz w:val="24"/>
          <w:szCs w:val="24"/>
        </w:rPr>
        <w:t>All teachers have a professional ‘duty of care’ within their job description which is underwritten by paragraph 58.7 of School Teachers’ Pay and Conditions Document 2002. Together with the legislative framework this provides a responsibility for teachers and other members of staff in the school to use safe touch and safe handling such as is reasonable in the circumstances.</w:t>
      </w:r>
      <w:r w:rsidR="00646633" w:rsidRPr="0072450A">
        <w:rPr>
          <w:sz w:val="24"/>
          <w:szCs w:val="24"/>
        </w:rPr>
        <w:t xml:space="preserve"> Reasonable minimal force is a matter of personal judgement, and staff will undertake dynamic Risk Assessments during an incident.</w:t>
      </w:r>
    </w:p>
    <w:p w14:paraId="0B8738BE" w14:textId="77777777" w:rsidR="00FA267D" w:rsidRPr="0072450A" w:rsidRDefault="00FF665A" w:rsidP="00FA267D">
      <w:pPr>
        <w:rPr>
          <w:sz w:val="24"/>
          <w:szCs w:val="24"/>
        </w:rPr>
      </w:pPr>
      <w:r w:rsidRPr="0072450A">
        <w:rPr>
          <w:sz w:val="24"/>
          <w:szCs w:val="24"/>
        </w:rPr>
        <w:t xml:space="preserve">At Chantry we always seek first to use de-escalation and therapeutic strategies. A child who demonstrates repeated distressed behaviour has a Risk Assessment or plan that outlines procedures when incidents occur. Positive handling is </w:t>
      </w:r>
      <w:r w:rsidR="00FA267D" w:rsidRPr="0072450A">
        <w:rPr>
          <w:b/>
          <w:sz w:val="24"/>
          <w:szCs w:val="24"/>
        </w:rPr>
        <w:t xml:space="preserve">used only </w:t>
      </w:r>
      <w:r w:rsidRPr="0072450A">
        <w:rPr>
          <w:b/>
          <w:sz w:val="24"/>
          <w:szCs w:val="24"/>
        </w:rPr>
        <w:t>as</w:t>
      </w:r>
      <w:r w:rsidR="00FA267D" w:rsidRPr="0072450A">
        <w:rPr>
          <w:b/>
          <w:sz w:val="24"/>
          <w:szCs w:val="24"/>
        </w:rPr>
        <w:t xml:space="preserve"> the last resort</w:t>
      </w:r>
      <w:r w:rsidR="00FA267D" w:rsidRPr="0072450A">
        <w:rPr>
          <w:sz w:val="24"/>
          <w:szCs w:val="24"/>
        </w:rPr>
        <w:t xml:space="preserve">. </w:t>
      </w:r>
    </w:p>
    <w:p w14:paraId="5D989009" w14:textId="77777777" w:rsidR="00522DCE" w:rsidRPr="0072450A" w:rsidRDefault="00522DCE" w:rsidP="00FA267D">
      <w:pPr>
        <w:rPr>
          <w:sz w:val="24"/>
          <w:szCs w:val="24"/>
        </w:rPr>
      </w:pPr>
    </w:p>
    <w:p w14:paraId="40DAA042" w14:textId="77777777" w:rsidR="00646633" w:rsidRPr="0072450A" w:rsidRDefault="00646633" w:rsidP="00FA267D">
      <w:pPr>
        <w:rPr>
          <w:sz w:val="24"/>
          <w:szCs w:val="24"/>
        </w:rPr>
      </w:pPr>
    </w:p>
    <w:p w14:paraId="1E42C88A" w14:textId="77777777" w:rsidR="007E23FC" w:rsidRDefault="00363FA9" w:rsidP="007E23FC">
      <w:pPr>
        <w:rPr>
          <w:b/>
          <w:bCs/>
          <w:sz w:val="24"/>
          <w:szCs w:val="24"/>
        </w:rPr>
      </w:pPr>
      <w:r w:rsidRPr="0072450A">
        <w:rPr>
          <w:b/>
          <w:bCs/>
          <w:sz w:val="24"/>
          <w:szCs w:val="24"/>
        </w:rPr>
        <w:t>Minimising the Need for Positive Handling</w:t>
      </w:r>
    </w:p>
    <w:p w14:paraId="18E69CB4" w14:textId="77777777" w:rsidR="009F3602" w:rsidRPr="0072450A" w:rsidRDefault="009F3602" w:rsidP="007E23FC">
      <w:pPr>
        <w:rPr>
          <w:b/>
          <w:bCs/>
          <w:sz w:val="24"/>
          <w:szCs w:val="24"/>
        </w:rPr>
      </w:pPr>
    </w:p>
    <w:p w14:paraId="03141155" w14:textId="77777777" w:rsidR="00FA267D" w:rsidRPr="0072450A" w:rsidRDefault="00646633" w:rsidP="00FA267D">
      <w:pPr>
        <w:rPr>
          <w:sz w:val="24"/>
          <w:szCs w:val="24"/>
        </w:rPr>
      </w:pPr>
      <w:r w:rsidRPr="0072450A">
        <w:rPr>
          <w:sz w:val="24"/>
          <w:szCs w:val="24"/>
        </w:rPr>
        <w:t>A</w:t>
      </w:r>
      <w:r w:rsidR="00FA267D" w:rsidRPr="0072450A">
        <w:rPr>
          <w:sz w:val="24"/>
          <w:szCs w:val="24"/>
        </w:rPr>
        <w:t xml:space="preserve">t </w:t>
      </w:r>
      <w:r w:rsidR="00EA7AE7" w:rsidRPr="0072450A">
        <w:rPr>
          <w:sz w:val="24"/>
          <w:szCs w:val="24"/>
        </w:rPr>
        <w:t>Chantry</w:t>
      </w:r>
      <w:r w:rsidR="00FA267D" w:rsidRPr="0072450A">
        <w:rPr>
          <w:sz w:val="24"/>
          <w:szCs w:val="24"/>
        </w:rPr>
        <w:t xml:space="preserve"> </w:t>
      </w:r>
      <w:r w:rsidRPr="0072450A">
        <w:rPr>
          <w:sz w:val="24"/>
          <w:szCs w:val="24"/>
        </w:rPr>
        <w:t>training and policy underpin our ethos that distressed children need support. Empowerment Approach and Therapeutic Thinking strategies minimi</w:t>
      </w:r>
      <w:r w:rsidR="002877DA" w:rsidRPr="0072450A">
        <w:rPr>
          <w:sz w:val="24"/>
          <w:szCs w:val="24"/>
        </w:rPr>
        <w:t>se the need for Safe Handling</w:t>
      </w:r>
      <w:r w:rsidR="00FA267D" w:rsidRPr="0072450A">
        <w:rPr>
          <w:sz w:val="24"/>
          <w:szCs w:val="24"/>
        </w:rPr>
        <w:t>.</w:t>
      </w:r>
    </w:p>
    <w:p w14:paraId="33E98A06" w14:textId="77777777" w:rsidR="00FA267D" w:rsidRPr="0072450A" w:rsidRDefault="00646633" w:rsidP="00FA267D">
      <w:pPr>
        <w:rPr>
          <w:sz w:val="24"/>
          <w:szCs w:val="24"/>
        </w:rPr>
      </w:pPr>
      <w:r w:rsidRPr="0072450A">
        <w:rPr>
          <w:sz w:val="24"/>
          <w:szCs w:val="24"/>
        </w:rPr>
        <w:t>This</w:t>
      </w:r>
      <w:r w:rsidR="00FA267D" w:rsidRPr="0072450A">
        <w:rPr>
          <w:sz w:val="24"/>
          <w:szCs w:val="24"/>
        </w:rPr>
        <w:t xml:space="preserve"> polic</w:t>
      </w:r>
      <w:r w:rsidRPr="0072450A">
        <w:rPr>
          <w:sz w:val="24"/>
          <w:szCs w:val="24"/>
        </w:rPr>
        <w:t>y</w:t>
      </w:r>
      <w:r w:rsidR="00FA267D" w:rsidRPr="0072450A">
        <w:rPr>
          <w:sz w:val="24"/>
          <w:szCs w:val="24"/>
        </w:rPr>
        <w:t xml:space="preserve"> is part of our overall pastoral care procedures</w:t>
      </w:r>
      <w:r w:rsidR="00F025EF" w:rsidRPr="0072450A">
        <w:rPr>
          <w:sz w:val="24"/>
          <w:szCs w:val="24"/>
        </w:rPr>
        <w:t>. See our Behaviour Policy</w:t>
      </w:r>
      <w:r w:rsidRPr="0072450A">
        <w:rPr>
          <w:sz w:val="24"/>
          <w:szCs w:val="24"/>
        </w:rPr>
        <w:t xml:space="preserve"> and SEND Policy</w:t>
      </w:r>
      <w:r w:rsidR="00F025EF" w:rsidRPr="0072450A">
        <w:rPr>
          <w:sz w:val="24"/>
          <w:szCs w:val="24"/>
        </w:rPr>
        <w:t xml:space="preserve"> for details of day to day strat</w:t>
      </w:r>
      <w:r w:rsidR="002877DA" w:rsidRPr="0072450A">
        <w:rPr>
          <w:sz w:val="24"/>
          <w:szCs w:val="24"/>
        </w:rPr>
        <w:t xml:space="preserve">egies used to support all pupils, including </w:t>
      </w:r>
      <w:r w:rsidRPr="0072450A">
        <w:rPr>
          <w:sz w:val="24"/>
          <w:szCs w:val="24"/>
        </w:rPr>
        <w:t>vulnerable pupils</w:t>
      </w:r>
      <w:r w:rsidR="002877DA" w:rsidRPr="0072450A">
        <w:rPr>
          <w:sz w:val="24"/>
          <w:szCs w:val="24"/>
        </w:rPr>
        <w:t>, meet expectations</w:t>
      </w:r>
      <w:r w:rsidR="00F025EF" w:rsidRPr="0072450A">
        <w:rPr>
          <w:sz w:val="24"/>
          <w:szCs w:val="24"/>
        </w:rPr>
        <w:t xml:space="preserve">. </w:t>
      </w:r>
    </w:p>
    <w:p w14:paraId="2160DF1A" w14:textId="77777777" w:rsidR="00646633" w:rsidRPr="0072450A" w:rsidRDefault="00646633" w:rsidP="00F025EF">
      <w:pPr>
        <w:rPr>
          <w:sz w:val="24"/>
          <w:szCs w:val="24"/>
        </w:rPr>
      </w:pPr>
      <w:r w:rsidRPr="0072450A">
        <w:rPr>
          <w:sz w:val="24"/>
          <w:szCs w:val="24"/>
        </w:rPr>
        <w:t>M</w:t>
      </w:r>
      <w:r w:rsidR="00F025EF" w:rsidRPr="0072450A">
        <w:rPr>
          <w:sz w:val="24"/>
          <w:szCs w:val="24"/>
        </w:rPr>
        <w:t>ost young people at Chantry will never requ</w:t>
      </w:r>
      <w:r w:rsidR="002877DA" w:rsidRPr="0072450A">
        <w:rPr>
          <w:sz w:val="24"/>
          <w:szCs w:val="24"/>
        </w:rPr>
        <w:t>ire any form of safe handling. S</w:t>
      </w:r>
      <w:r w:rsidR="00F025EF" w:rsidRPr="0072450A">
        <w:rPr>
          <w:sz w:val="24"/>
          <w:szCs w:val="24"/>
        </w:rPr>
        <w:t>taff m</w:t>
      </w:r>
      <w:r w:rsidRPr="0072450A">
        <w:rPr>
          <w:sz w:val="24"/>
          <w:szCs w:val="24"/>
        </w:rPr>
        <w:t>ay need to provide support for</w:t>
      </w:r>
      <w:r w:rsidR="00F025EF" w:rsidRPr="0072450A">
        <w:rPr>
          <w:sz w:val="24"/>
          <w:szCs w:val="24"/>
        </w:rPr>
        <w:t xml:space="preserve"> some youn</w:t>
      </w:r>
      <w:r w:rsidRPr="0072450A">
        <w:rPr>
          <w:sz w:val="24"/>
          <w:szCs w:val="24"/>
        </w:rPr>
        <w:t xml:space="preserve">g people who exhibit distressed behaviour. </w:t>
      </w:r>
    </w:p>
    <w:p w14:paraId="1C5BA78A" w14:textId="77777777" w:rsidR="00F025EF" w:rsidRDefault="00646633" w:rsidP="00F025EF">
      <w:pPr>
        <w:rPr>
          <w:sz w:val="24"/>
          <w:szCs w:val="24"/>
        </w:rPr>
      </w:pPr>
      <w:r w:rsidRPr="0072450A">
        <w:rPr>
          <w:sz w:val="24"/>
          <w:szCs w:val="24"/>
        </w:rPr>
        <w:t>Planning and de-escalation strategies include but are not limited to:</w:t>
      </w:r>
    </w:p>
    <w:p w14:paraId="0D4DDA7B" w14:textId="77777777" w:rsidR="009F3602" w:rsidRDefault="009F3602" w:rsidP="00F025EF">
      <w:pPr>
        <w:rPr>
          <w:sz w:val="24"/>
          <w:szCs w:val="24"/>
        </w:rPr>
      </w:pPr>
    </w:p>
    <w:p w14:paraId="26FEF4E1" w14:textId="77777777" w:rsidR="009F3602" w:rsidRPr="0072450A" w:rsidRDefault="009F3602" w:rsidP="00F025EF">
      <w:pPr>
        <w:rPr>
          <w:sz w:val="24"/>
          <w:szCs w:val="24"/>
        </w:rPr>
      </w:pPr>
    </w:p>
    <w:p w14:paraId="03370A5D" w14:textId="77777777" w:rsidR="00612AF1" w:rsidRPr="0072450A" w:rsidRDefault="00646633" w:rsidP="00F025EF">
      <w:pPr>
        <w:pStyle w:val="ListParagraph"/>
        <w:numPr>
          <w:ilvl w:val="0"/>
          <w:numId w:val="11"/>
        </w:numPr>
        <w:rPr>
          <w:sz w:val="24"/>
          <w:szCs w:val="24"/>
        </w:rPr>
      </w:pPr>
      <w:r w:rsidRPr="0072450A">
        <w:rPr>
          <w:sz w:val="24"/>
          <w:szCs w:val="24"/>
        </w:rPr>
        <w:lastRenderedPageBreak/>
        <w:t>Looking at our</w:t>
      </w:r>
      <w:r w:rsidR="00F025EF" w:rsidRPr="0072450A">
        <w:rPr>
          <w:sz w:val="24"/>
          <w:szCs w:val="24"/>
        </w:rPr>
        <w:t xml:space="preserve"> environment – exploring specific </w:t>
      </w:r>
      <w:r w:rsidRPr="0072450A">
        <w:rPr>
          <w:sz w:val="24"/>
          <w:szCs w:val="24"/>
        </w:rPr>
        <w:t>needs of some</w:t>
      </w:r>
      <w:r w:rsidR="00F025EF" w:rsidRPr="0072450A">
        <w:rPr>
          <w:sz w:val="24"/>
          <w:szCs w:val="24"/>
        </w:rPr>
        <w:t xml:space="preserve"> children</w:t>
      </w:r>
      <w:r w:rsidR="004308C5" w:rsidRPr="0072450A">
        <w:rPr>
          <w:sz w:val="24"/>
          <w:szCs w:val="24"/>
        </w:rPr>
        <w:t xml:space="preserve"> (children with ASD, ASC or Social, Emotional, Mental Health (SEMH) difficulties e.g.) </w:t>
      </w:r>
      <w:r w:rsidR="00F025EF" w:rsidRPr="0072450A">
        <w:rPr>
          <w:sz w:val="24"/>
          <w:szCs w:val="24"/>
        </w:rPr>
        <w:t>and how they respond</w:t>
      </w:r>
      <w:r w:rsidRPr="0072450A">
        <w:rPr>
          <w:sz w:val="24"/>
          <w:szCs w:val="24"/>
        </w:rPr>
        <w:t xml:space="preserve"> to </w:t>
      </w:r>
      <w:r w:rsidR="004308C5" w:rsidRPr="0072450A">
        <w:rPr>
          <w:sz w:val="24"/>
          <w:szCs w:val="24"/>
        </w:rPr>
        <w:t>the environment around them. S</w:t>
      </w:r>
      <w:r w:rsidR="00612AF1" w:rsidRPr="0072450A">
        <w:rPr>
          <w:sz w:val="24"/>
          <w:szCs w:val="24"/>
        </w:rPr>
        <w:t xml:space="preserve">trategies for </w:t>
      </w:r>
      <w:r w:rsidRPr="0072450A">
        <w:rPr>
          <w:sz w:val="24"/>
          <w:szCs w:val="24"/>
        </w:rPr>
        <w:t>support</w:t>
      </w:r>
      <w:r w:rsidR="00612AF1" w:rsidRPr="0072450A">
        <w:rPr>
          <w:sz w:val="24"/>
          <w:szCs w:val="24"/>
        </w:rPr>
        <w:t xml:space="preserve"> </w:t>
      </w:r>
      <w:r w:rsidRPr="0072450A">
        <w:rPr>
          <w:sz w:val="24"/>
          <w:szCs w:val="24"/>
        </w:rPr>
        <w:t>(ability to</w:t>
      </w:r>
      <w:r w:rsidR="00612AF1" w:rsidRPr="0072450A">
        <w:rPr>
          <w:sz w:val="24"/>
          <w:szCs w:val="24"/>
        </w:rPr>
        <w:t xml:space="preserve"> remove themselves from </w:t>
      </w:r>
      <w:r w:rsidRPr="0072450A">
        <w:rPr>
          <w:sz w:val="24"/>
          <w:szCs w:val="24"/>
        </w:rPr>
        <w:t xml:space="preserve">overwhelming </w:t>
      </w:r>
      <w:r w:rsidR="00612AF1" w:rsidRPr="0072450A">
        <w:rPr>
          <w:sz w:val="24"/>
          <w:szCs w:val="24"/>
        </w:rPr>
        <w:t xml:space="preserve">situations, </w:t>
      </w:r>
      <w:r w:rsidRPr="0072450A">
        <w:rPr>
          <w:sz w:val="24"/>
          <w:szCs w:val="24"/>
        </w:rPr>
        <w:t>mentor</w:t>
      </w:r>
      <w:r w:rsidR="00612AF1" w:rsidRPr="0072450A">
        <w:rPr>
          <w:sz w:val="24"/>
          <w:szCs w:val="24"/>
        </w:rPr>
        <w:t>s or 1:1 support fo</w:t>
      </w:r>
      <w:r w:rsidRPr="0072450A">
        <w:rPr>
          <w:sz w:val="24"/>
          <w:szCs w:val="24"/>
        </w:rPr>
        <w:t>r those children, additional spaces</w:t>
      </w:r>
      <w:r w:rsidR="00612AF1" w:rsidRPr="0072450A">
        <w:rPr>
          <w:sz w:val="24"/>
          <w:szCs w:val="24"/>
        </w:rPr>
        <w:t xml:space="preserve"> f</w:t>
      </w:r>
      <w:r w:rsidRPr="0072450A">
        <w:rPr>
          <w:sz w:val="24"/>
          <w:szCs w:val="24"/>
        </w:rPr>
        <w:t>or unstructured times, alternative work spaces or conditions e.g.)</w:t>
      </w:r>
      <w:r w:rsidR="004308C5" w:rsidRPr="0072450A">
        <w:rPr>
          <w:sz w:val="24"/>
          <w:szCs w:val="24"/>
        </w:rPr>
        <w:t xml:space="preserve"> are then put in place for this. The class teacher is responsible for ensuring strategies are in place consistently. The SENCO is responsible alongside the class teacher and the Senior Leadership Team for evaluating these procedures when they reach Wave 2 (see SEND Policy).</w:t>
      </w:r>
    </w:p>
    <w:p w14:paraId="71955239" w14:textId="77777777" w:rsidR="00612AF1" w:rsidRPr="0072450A" w:rsidRDefault="00F025EF" w:rsidP="00F025EF">
      <w:pPr>
        <w:pStyle w:val="ListParagraph"/>
        <w:numPr>
          <w:ilvl w:val="0"/>
          <w:numId w:val="11"/>
        </w:numPr>
        <w:rPr>
          <w:sz w:val="24"/>
          <w:szCs w:val="24"/>
        </w:rPr>
      </w:pPr>
      <w:r w:rsidRPr="0072450A">
        <w:rPr>
          <w:sz w:val="24"/>
          <w:szCs w:val="24"/>
        </w:rPr>
        <w:t>Body language</w:t>
      </w:r>
      <w:r w:rsidR="00646633" w:rsidRPr="0072450A">
        <w:rPr>
          <w:sz w:val="24"/>
          <w:szCs w:val="24"/>
        </w:rPr>
        <w:t xml:space="preserve"> – staff use</w:t>
      </w:r>
      <w:r w:rsidR="00612AF1" w:rsidRPr="0072450A">
        <w:rPr>
          <w:sz w:val="24"/>
          <w:szCs w:val="24"/>
        </w:rPr>
        <w:t xml:space="preserve"> non-confrontati</w:t>
      </w:r>
      <w:r w:rsidR="004308C5" w:rsidRPr="0072450A">
        <w:rPr>
          <w:sz w:val="24"/>
          <w:szCs w:val="24"/>
        </w:rPr>
        <w:t xml:space="preserve">onal body language with an </w:t>
      </w:r>
      <w:r w:rsidR="00612AF1" w:rsidRPr="0072450A">
        <w:rPr>
          <w:sz w:val="24"/>
          <w:szCs w:val="24"/>
        </w:rPr>
        <w:t>aware</w:t>
      </w:r>
      <w:r w:rsidR="004308C5" w:rsidRPr="0072450A">
        <w:rPr>
          <w:sz w:val="24"/>
          <w:szCs w:val="24"/>
        </w:rPr>
        <w:t>ness of</w:t>
      </w:r>
      <w:r w:rsidR="00612AF1" w:rsidRPr="0072450A">
        <w:rPr>
          <w:sz w:val="24"/>
          <w:szCs w:val="24"/>
        </w:rPr>
        <w:t xml:space="preserve"> children’s histor</w:t>
      </w:r>
      <w:r w:rsidR="004308C5" w:rsidRPr="0072450A">
        <w:rPr>
          <w:sz w:val="24"/>
          <w:szCs w:val="24"/>
        </w:rPr>
        <w:t>y and possible stressors that may trigger distressed behaviours.</w:t>
      </w:r>
    </w:p>
    <w:p w14:paraId="088036A5" w14:textId="77777777" w:rsidR="00612AF1" w:rsidRPr="0072450A" w:rsidRDefault="00F025EF" w:rsidP="00F025EF">
      <w:pPr>
        <w:pStyle w:val="ListParagraph"/>
        <w:numPr>
          <w:ilvl w:val="0"/>
          <w:numId w:val="11"/>
        </w:numPr>
        <w:rPr>
          <w:sz w:val="24"/>
          <w:szCs w:val="24"/>
        </w:rPr>
      </w:pPr>
      <w:r w:rsidRPr="0072450A">
        <w:rPr>
          <w:sz w:val="24"/>
          <w:szCs w:val="24"/>
        </w:rPr>
        <w:t>The way we talk</w:t>
      </w:r>
      <w:r w:rsidR="00612AF1" w:rsidRPr="0072450A">
        <w:rPr>
          <w:sz w:val="24"/>
          <w:szCs w:val="24"/>
        </w:rPr>
        <w:t xml:space="preserve"> </w:t>
      </w:r>
      <w:r w:rsidR="004308C5" w:rsidRPr="0072450A">
        <w:rPr>
          <w:sz w:val="24"/>
          <w:szCs w:val="24"/>
        </w:rPr>
        <w:t>– staff use</w:t>
      </w:r>
      <w:r w:rsidR="00612AF1" w:rsidRPr="0072450A">
        <w:rPr>
          <w:sz w:val="24"/>
          <w:szCs w:val="24"/>
        </w:rPr>
        <w:t xml:space="preserve"> </w:t>
      </w:r>
      <w:r w:rsidR="004308C5" w:rsidRPr="0072450A">
        <w:rPr>
          <w:sz w:val="24"/>
          <w:szCs w:val="24"/>
        </w:rPr>
        <w:t>a calm tone of voice and are</w:t>
      </w:r>
      <w:r w:rsidR="00612AF1" w:rsidRPr="0072450A">
        <w:rPr>
          <w:sz w:val="24"/>
          <w:szCs w:val="24"/>
        </w:rPr>
        <w:t xml:space="preserve"> aware of pitch when </w:t>
      </w:r>
      <w:r w:rsidR="002877DA" w:rsidRPr="0072450A">
        <w:rPr>
          <w:sz w:val="24"/>
          <w:szCs w:val="24"/>
        </w:rPr>
        <w:t>supporting</w:t>
      </w:r>
      <w:r w:rsidR="00612AF1" w:rsidRPr="0072450A">
        <w:rPr>
          <w:sz w:val="24"/>
          <w:szCs w:val="24"/>
        </w:rPr>
        <w:t xml:space="preserve"> children with </w:t>
      </w:r>
      <w:r w:rsidR="002877DA" w:rsidRPr="0072450A">
        <w:rPr>
          <w:sz w:val="24"/>
          <w:szCs w:val="24"/>
        </w:rPr>
        <w:t>distressed</w:t>
      </w:r>
      <w:r w:rsidR="004308C5" w:rsidRPr="0072450A">
        <w:rPr>
          <w:sz w:val="24"/>
          <w:szCs w:val="24"/>
        </w:rPr>
        <w:t xml:space="preserve"> behaviour. Language is based in the Empowerment Approach and Therapeutic Thinking. Some children may have a Risk Assessment or plan that includes a script. All staff are expected to use this when supporting</w:t>
      </w:r>
      <w:r w:rsidR="002877DA" w:rsidRPr="0072450A">
        <w:rPr>
          <w:sz w:val="24"/>
          <w:szCs w:val="24"/>
        </w:rPr>
        <w:t xml:space="preserve"> these specific children</w:t>
      </w:r>
      <w:r w:rsidR="004308C5" w:rsidRPr="0072450A">
        <w:rPr>
          <w:sz w:val="24"/>
          <w:szCs w:val="24"/>
        </w:rPr>
        <w:t xml:space="preserve">. </w:t>
      </w:r>
    </w:p>
    <w:p w14:paraId="39BD0B91" w14:textId="77777777" w:rsidR="00F025EF" w:rsidRPr="0072450A" w:rsidRDefault="00F025EF" w:rsidP="00F025EF">
      <w:pPr>
        <w:pStyle w:val="ListParagraph"/>
        <w:numPr>
          <w:ilvl w:val="0"/>
          <w:numId w:val="11"/>
        </w:numPr>
        <w:rPr>
          <w:sz w:val="24"/>
          <w:szCs w:val="24"/>
        </w:rPr>
      </w:pPr>
      <w:r w:rsidRPr="0072450A">
        <w:rPr>
          <w:sz w:val="24"/>
          <w:szCs w:val="24"/>
        </w:rPr>
        <w:t>The way we act</w:t>
      </w:r>
      <w:r w:rsidR="004308C5" w:rsidRPr="0072450A">
        <w:rPr>
          <w:sz w:val="24"/>
          <w:szCs w:val="24"/>
        </w:rPr>
        <w:t xml:space="preserve"> – staff demonstrate kindness and care for our children’s wellbeing, s</w:t>
      </w:r>
      <w:r w:rsidR="00612AF1" w:rsidRPr="0072450A">
        <w:rPr>
          <w:sz w:val="24"/>
          <w:szCs w:val="24"/>
        </w:rPr>
        <w:t xml:space="preserve">pace and time </w:t>
      </w:r>
      <w:r w:rsidR="004308C5" w:rsidRPr="0072450A">
        <w:rPr>
          <w:sz w:val="24"/>
          <w:szCs w:val="24"/>
        </w:rPr>
        <w:t>is provided for follow up conversations and restorative practice. Equity is ensured by</w:t>
      </w:r>
      <w:r w:rsidR="00612AF1" w:rsidRPr="0072450A">
        <w:rPr>
          <w:sz w:val="24"/>
          <w:szCs w:val="24"/>
        </w:rPr>
        <w:t xml:space="preserve"> taking into account gender, race, religion, disability and sexuality</w:t>
      </w:r>
      <w:r w:rsidR="003E4487" w:rsidRPr="0072450A">
        <w:rPr>
          <w:sz w:val="24"/>
          <w:szCs w:val="24"/>
        </w:rPr>
        <w:t>, as</w:t>
      </w:r>
      <w:r w:rsidR="004308C5" w:rsidRPr="0072450A">
        <w:rPr>
          <w:sz w:val="24"/>
          <w:szCs w:val="24"/>
        </w:rPr>
        <w:t xml:space="preserve"> well as any additional vulnerabilities such as SEND, English as a Second Language (ESL), or trauma/ACES/Attachment difficulties</w:t>
      </w:r>
      <w:r w:rsidR="00612AF1" w:rsidRPr="0072450A">
        <w:rPr>
          <w:sz w:val="24"/>
          <w:szCs w:val="24"/>
        </w:rPr>
        <w:t xml:space="preserve">. </w:t>
      </w:r>
    </w:p>
    <w:p w14:paraId="24719949" w14:textId="77777777" w:rsidR="00522DCE" w:rsidRPr="0072450A" w:rsidRDefault="00522DCE" w:rsidP="00522DCE">
      <w:pPr>
        <w:rPr>
          <w:sz w:val="24"/>
          <w:szCs w:val="24"/>
        </w:rPr>
      </w:pPr>
    </w:p>
    <w:p w14:paraId="351256AB" w14:textId="77777777" w:rsidR="00363FA9" w:rsidRPr="0072450A" w:rsidRDefault="004308C5" w:rsidP="007E23FC">
      <w:pPr>
        <w:rPr>
          <w:sz w:val="24"/>
          <w:szCs w:val="24"/>
        </w:rPr>
      </w:pPr>
      <w:r w:rsidRPr="0072450A">
        <w:rPr>
          <w:sz w:val="24"/>
          <w:szCs w:val="24"/>
        </w:rPr>
        <w:t xml:space="preserve">We recognise that all children can demonstrate distressed behaviours when things go wrong or additional stressors occur in their lives. We have a nurture team, therapeutic support, an Educational </w:t>
      </w:r>
      <w:r w:rsidR="00363FA9" w:rsidRPr="0072450A">
        <w:rPr>
          <w:sz w:val="24"/>
          <w:szCs w:val="24"/>
        </w:rPr>
        <w:t>Mental</w:t>
      </w:r>
      <w:r w:rsidRPr="0072450A">
        <w:rPr>
          <w:sz w:val="24"/>
          <w:szCs w:val="24"/>
        </w:rPr>
        <w:t xml:space="preserve"> Health </w:t>
      </w:r>
      <w:r w:rsidR="00363FA9" w:rsidRPr="0072450A">
        <w:rPr>
          <w:sz w:val="24"/>
          <w:szCs w:val="24"/>
        </w:rPr>
        <w:t>Practitioner</w:t>
      </w:r>
      <w:r w:rsidRPr="0072450A">
        <w:rPr>
          <w:sz w:val="24"/>
          <w:szCs w:val="24"/>
        </w:rPr>
        <w:t xml:space="preserve"> and coaches to support</w:t>
      </w:r>
      <w:r w:rsidR="00363FA9" w:rsidRPr="0072450A">
        <w:rPr>
          <w:sz w:val="24"/>
          <w:szCs w:val="24"/>
        </w:rPr>
        <w:t xml:space="preserve"> this. Safe adults, alternative spaces (including support for unstructured times and our calm room) and regulation activities are also provided as required. </w:t>
      </w:r>
    </w:p>
    <w:p w14:paraId="1B93AD19" w14:textId="77777777" w:rsidR="007E23FC" w:rsidRPr="0072450A" w:rsidRDefault="00363FA9" w:rsidP="007E23FC">
      <w:pPr>
        <w:rPr>
          <w:sz w:val="24"/>
          <w:szCs w:val="24"/>
        </w:rPr>
      </w:pPr>
      <w:r w:rsidRPr="0072450A">
        <w:rPr>
          <w:sz w:val="24"/>
          <w:szCs w:val="24"/>
        </w:rPr>
        <w:t xml:space="preserve"> </w:t>
      </w:r>
    </w:p>
    <w:p w14:paraId="0B645CCB" w14:textId="77777777" w:rsidR="007E23FC" w:rsidRPr="0072450A" w:rsidRDefault="00363FA9" w:rsidP="007E23FC">
      <w:pPr>
        <w:rPr>
          <w:sz w:val="24"/>
          <w:szCs w:val="24"/>
        </w:rPr>
      </w:pPr>
      <w:r w:rsidRPr="0072450A">
        <w:rPr>
          <w:sz w:val="24"/>
          <w:szCs w:val="24"/>
        </w:rPr>
        <w:t>Through the R</w:t>
      </w:r>
      <w:r w:rsidR="007E23FC" w:rsidRPr="0072450A">
        <w:rPr>
          <w:sz w:val="24"/>
          <w:szCs w:val="24"/>
        </w:rPr>
        <w:t xml:space="preserve">SHE curriculum pupils learn about </w:t>
      </w:r>
      <w:r w:rsidRPr="0072450A">
        <w:rPr>
          <w:sz w:val="24"/>
          <w:szCs w:val="24"/>
        </w:rPr>
        <w:t>emotions, empathy</w:t>
      </w:r>
      <w:r w:rsidR="007E23FC" w:rsidRPr="0072450A">
        <w:rPr>
          <w:sz w:val="24"/>
          <w:szCs w:val="24"/>
        </w:rPr>
        <w:t xml:space="preserve"> and managing c</w:t>
      </w:r>
      <w:r w:rsidRPr="0072450A">
        <w:rPr>
          <w:sz w:val="24"/>
          <w:szCs w:val="24"/>
        </w:rPr>
        <w:t>onflict (Empowerment Approach, Neuroninja, e.g.)</w:t>
      </w:r>
      <w:r w:rsidR="002877DA" w:rsidRPr="0072450A">
        <w:rPr>
          <w:sz w:val="24"/>
          <w:szCs w:val="24"/>
        </w:rPr>
        <w:t>.</w:t>
      </w:r>
      <w:r w:rsidRPr="0072450A">
        <w:rPr>
          <w:sz w:val="24"/>
          <w:szCs w:val="24"/>
        </w:rPr>
        <w:t xml:space="preserve"> See RSHE Policy for further details</w:t>
      </w:r>
      <w:r w:rsidR="007E23FC" w:rsidRPr="0072450A">
        <w:rPr>
          <w:sz w:val="24"/>
          <w:szCs w:val="24"/>
        </w:rPr>
        <w:t xml:space="preserve">. </w:t>
      </w:r>
    </w:p>
    <w:p w14:paraId="2448A0E1" w14:textId="77777777" w:rsidR="007E23FC" w:rsidRPr="0072450A" w:rsidRDefault="00363FA9" w:rsidP="007E23FC">
      <w:pPr>
        <w:rPr>
          <w:sz w:val="24"/>
          <w:szCs w:val="24"/>
        </w:rPr>
      </w:pPr>
      <w:r w:rsidRPr="0072450A">
        <w:rPr>
          <w:sz w:val="24"/>
          <w:szCs w:val="24"/>
        </w:rPr>
        <w:t>Safe Handling is used in the best interests of the child and</w:t>
      </w:r>
      <w:r w:rsidR="007E23FC" w:rsidRPr="0072450A">
        <w:rPr>
          <w:sz w:val="24"/>
          <w:szCs w:val="24"/>
        </w:rPr>
        <w:t xml:space="preserve"> when</w:t>
      </w:r>
      <w:r w:rsidRPr="0072450A">
        <w:rPr>
          <w:sz w:val="24"/>
          <w:szCs w:val="24"/>
        </w:rPr>
        <w:t xml:space="preserve"> the risks involved in doing so are outweighed by those if intervention does not occur.</w:t>
      </w:r>
    </w:p>
    <w:p w14:paraId="11509602" w14:textId="77777777" w:rsidR="007E23FC" w:rsidRPr="0072450A" w:rsidRDefault="00612AF1" w:rsidP="00363FA9">
      <w:pPr>
        <w:rPr>
          <w:sz w:val="24"/>
          <w:szCs w:val="24"/>
        </w:rPr>
      </w:pPr>
      <w:r w:rsidRPr="0072450A">
        <w:rPr>
          <w:sz w:val="24"/>
          <w:szCs w:val="24"/>
        </w:rPr>
        <w:t xml:space="preserve">Response to </w:t>
      </w:r>
      <w:r w:rsidR="00363FA9" w:rsidRPr="0072450A">
        <w:rPr>
          <w:sz w:val="24"/>
          <w:szCs w:val="24"/>
        </w:rPr>
        <w:t>distressed</w:t>
      </w:r>
      <w:r w:rsidRPr="0072450A">
        <w:rPr>
          <w:sz w:val="24"/>
          <w:szCs w:val="24"/>
        </w:rPr>
        <w:t xml:space="preserve"> behaviour,</w:t>
      </w:r>
      <w:r w:rsidR="00363FA9" w:rsidRPr="0072450A">
        <w:rPr>
          <w:sz w:val="24"/>
          <w:szCs w:val="24"/>
        </w:rPr>
        <w:t xml:space="preserve"> is graduated and outlined in our Behaviour Policy</w:t>
      </w:r>
      <w:r w:rsidRPr="0072450A">
        <w:rPr>
          <w:sz w:val="24"/>
          <w:szCs w:val="24"/>
        </w:rPr>
        <w:t xml:space="preserve"> </w:t>
      </w:r>
    </w:p>
    <w:p w14:paraId="5B977C07" w14:textId="77777777" w:rsidR="00522DCE" w:rsidRPr="0072450A" w:rsidRDefault="00522DCE" w:rsidP="00612AF1">
      <w:pPr>
        <w:rPr>
          <w:sz w:val="24"/>
          <w:szCs w:val="24"/>
        </w:rPr>
      </w:pPr>
    </w:p>
    <w:p w14:paraId="5D7E0650" w14:textId="77777777" w:rsidR="007E23FC" w:rsidRPr="0072450A" w:rsidRDefault="007E23FC" w:rsidP="00612AF1">
      <w:pPr>
        <w:rPr>
          <w:sz w:val="24"/>
          <w:szCs w:val="24"/>
        </w:rPr>
      </w:pPr>
    </w:p>
    <w:p w14:paraId="46C508DF" w14:textId="77777777" w:rsidR="00522DCE" w:rsidRDefault="00671F6E" w:rsidP="00612AF1">
      <w:pPr>
        <w:rPr>
          <w:b/>
          <w:sz w:val="24"/>
          <w:szCs w:val="24"/>
        </w:rPr>
      </w:pPr>
      <w:r w:rsidRPr="0072450A">
        <w:rPr>
          <w:b/>
          <w:sz w:val="24"/>
          <w:szCs w:val="24"/>
        </w:rPr>
        <w:t>Responsibilities:</w:t>
      </w:r>
    </w:p>
    <w:p w14:paraId="44AC7110" w14:textId="77777777" w:rsidR="009F3602" w:rsidRPr="0072450A" w:rsidRDefault="009F3602" w:rsidP="00612AF1">
      <w:pPr>
        <w:rPr>
          <w:b/>
          <w:sz w:val="24"/>
          <w:szCs w:val="24"/>
        </w:rPr>
      </w:pPr>
    </w:p>
    <w:p w14:paraId="0FF23CBD" w14:textId="77777777" w:rsidR="00671F6E" w:rsidRPr="0072450A" w:rsidRDefault="00671F6E" w:rsidP="00612AF1">
      <w:pPr>
        <w:rPr>
          <w:sz w:val="24"/>
          <w:szCs w:val="24"/>
        </w:rPr>
      </w:pPr>
      <w:r w:rsidRPr="0072450A">
        <w:rPr>
          <w:sz w:val="24"/>
          <w:szCs w:val="24"/>
        </w:rPr>
        <w:t>The Head teacher and Health and Safety Officer have a responsi</w:t>
      </w:r>
      <w:r w:rsidR="00363FA9" w:rsidRPr="0072450A">
        <w:rPr>
          <w:sz w:val="24"/>
          <w:szCs w:val="24"/>
        </w:rPr>
        <w:t xml:space="preserve">bility to ensure that training for </w:t>
      </w:r>
      <w:r w:rsidRPr="0072450A">
        <w:rPr>
          <w:sz w:val="24"/>
          <w:szCs w:val="24"/>
        </w:rPr>
        <w:t>members of staf</w:t>
      </w:r>
      <w:r w:rsidR="00363FA9" w:rsidRPr="0072450A">
        <w:rPr>
          <w:sz w:val="24"/>
          <w:szCs w:val="24"/>
        </w:rPr>
        <w:t xml:space="preserve">f who can provide Safe Handling occurs. </w:t>
      </w:r>
      <w:r w:rsidRPr="0072450A">
        <w:rPr>
          <w:sz w:val="24"/>
          <w:szCs w:val="24"/>
        </w:rPr>
        <w:t xml:space="preserve"> </w:t>
      </w:r>
    </w:p>
    <w:p w14:paraId="5B10DD73" w14:textId="77777777" w:rsidR="00751ED1" w:rsidRPr="0072450A" w:rsidRDefault="00751ED1" w:rsidP="00751ED1">
      <w:pPr>
        <w:rPr>
          <w:sz w:val="24"/>
          <w:szCs w:val="24"/>
        </w:rPr>
      </w:pPr>
      <w:r w:rsidRPr="0072450A">
        <w:rPr>
          <w:sz w:val="24"/>
          <w:szCs w:val="24"/>
        </w:rPr>
        <w:t>It is the responsibility of the Head teacher to ensure all staff unders</w:t>
      </w:r>
      <w:r w:rsidR="00363FA9" w:rsidRPr="0072450A">
        <w:rPr>
          <w:sz w:val="24"/>
          <w:szCs w:val="24"/>
        </w:rPr>
        <w:t>tand the methods outlined i</w:t>
      </w:r>
      <w:r w:rsidR="002877DA" w:rsidRPr="0072450A">
        <w:rPr>
          <w:sz w:val="24"/>
          <w:szCs w:val="24"/>
        </w:rPr>
        <w:t>n the Behaviour and Safe Touch P</w:t>
      </w:r>
      <w:r w:rsidR="00363FA9" w:rsidRPr="0072450A">
        <w:rPr>
          <w:sz w:val="24"/>
          <w:szCs w:val="24"/>
        </w:rPr>
        <w:t>olicies</w:t>
      </w:r>
      <w:r w:rsidRPr="0072450A">
        <w:rPr>
          <w:sz w:val="24"/>
          <w:szCs w:val="24"/>
        </w:rPr>
        <w:t>. Any new member of staff wi</w:t>
      </w:r>
      <w:r w:rsidR="00363FA9" w:rsidRPr="0072450A">
        <w:rPr>
          <w:sz w:val="24"/>
          <w:szCs w:val="24"/>
        </w:rPr>
        <w:t>ll be provided with these as part of their induction</w:t>
      </w:r>
      <w:r w:rsidRPr="0072450A">
        <w:rPr>
          <w:sz w:val="24"/>
          <w:szCs w:val="24"/>
        </w:rPr>
        <w:t>.</w:t>
      </w:r>
    </w:p>
    <w:p w14:paraId="310C66DC" w14:textId="77777777" w:rsidR="00751ED1" w:rsidRPr="0072450A" w:rsidRDefault="00363FA9" w:rsidP="00751ED1">
      <w:pPr>
        <w:rPr>
          <w:sz w:val="24"/>
          <w:szCs w:val="24"/>
        </w:rPr>
      </w:pPr>
      <w:r w:rsidRPr="0072450A">
        <w:rPr>
          <w:sz w:val="24"/>
          <w:szCs w:val="24"/>
        </w:rPr>
        <w:t>A</w:t>
      </w:r>
      <w:r w:rsidR="00751ED1" w:rsidRPr="0072450A">
        <w:rPr>
          <w:sz w:val="24"/>
          <w:szCs w:val="24"/>
        </w:rPr>
        <w:t>ll staff</w:t>
      </w:r>
      <w:r w:rsidRPr="0072450A">
        <w:rPr>
          <w:sz w:val="24"/>
          <w:szCs w:val="24"/>
        </w:rPr>
        <w:t xml:space="preserve"> need to make themselves aware of and adhere to Risk Assessments and plans provided for them, as well as follow procedures outlined in the Safe Touch and Behaviour Policies</w:t>
      </w:r>
      <w:r w:rsidR="00751ED1" w:rsidRPr="0072450A">
        <w:rPr>
          <w:sz w:val="24"/>
          <w:szCs w:val="24"/>
        </w:rPr>
        <w:t>.</w:t>
      </w:r>
    </w:p>
    <w:p w14:paraId="43D2D6D8" w14:textId="77777777" w:rsidR="00F025EF" w:rsidRPr="0072450A" w:rsidRDefault="00363FA9" w:rsidP="00FA267D">
      <w:pPr>
        <w:rPr>
          <w:sz w:val="24"/>
          <w:szCs w:val="24"/>
        </w:rPr>
      </w:pPr>
      <w:r w:rsidRPr="0072450A">
        <w:rPr>
          <w:sz w:val="24"/>
          <w:szCs w:val="24"/>
        </w:rPr>
        <w:t xml:space="preserve">Staff </w:t>
      </w:r>
      <w:r w:rsidR="00671F6E" w:rsidRPr="0072450A">
        <w:rPr>
          <w:sz w:val="24"/>
          <w:szCs w:val="24"/>
        </w:rPr>
        <w:t>have a Duty of Care to ensure the safety of</w:t>
      </w:r>
      <w:r w:rsidR="00C95ED8" w:rsidRPr="0072450A">
        <w:rPr>
          <w:sz w:val="24"/>
          <w:szCs w:val="24"/>
        </w:rPr>
        <w:t xml:space="preserve"> themselves and</w:t>
      </w:r>
      <w:r w:rsidR="00671F6E" w:rsidRPr="0072450A">
        <w:rPr>
          <w:sz w:val="24"/>
          <w:szCs w:val="24"/>
        </w:rPr>
        <w:t xml:space="preserve"> </w:t>
      </w:r>
      <w:r w:rsidR="00C95ED8" w:rsidRPr="0072450A">
        <w:rPr>
          <w:sz w:val="24"/>
          <w:szCs w:val="24"/>
        </w:rPr>
        <w:t xml:space="preserve">all those within </w:t>
      </w:r>
      <w:r w:rsidR="00C95ED8" w:rsidRPr="0072450A">
        <w:rPr>
          <w:sz w:val="24"/>
          <w:szCs w:val="24"/>
        </w:rPr>
        <w:lastRenderedPageBreak/>
        <w:t>school</w:t>
      </w:r>
      <w:r w:rsidR="00671F6E" w:rsidRPr="0072450A">
        <w:rPr>
          <w:sz w:val="24"/>
          <w:szCs w:val="24"/>
        </w:rPr>
        <w:t xml:space="preserve">, which may include </w:t>
      </w:r>
      <w:r w:rsidR="00C95ED8" w:rsidRPr="0072450A">
        <w:rPr>
          <w:sz w:val="24"/>
          <w:szCs w:val="24"/>
        </w:rPr>
        <w:t xml:space="preserve">the use of </w:t>
      </w:r>
      <w:r w:rsidR="00671F6E" w:rsidRPr="0072450A">
        <w:rPr>
          <w:sz w:val="24"/>
          <w:szCs w:val="24"/>
        </w:rPr>
        <w:t>Safe Handling.</w:t>
      </w:r>
    </w:p>
    <w:p w14:paraId="0A88FCE8" w14:textId="77777777" w:rsidR="002877DA" w:rsidRPr="0072450A" w:rsidRDefault="00C95ED8" w:rsidP="00FA267D">
      <w:pPr>
        <w:rPr>
          <w:sz w:val="24"/>
          <w:szCs w:val="24"/>
        </w:rPr>
      </w:pPr>
      <w:r w:rsidRPr="0072450A">
        <w:rPr>
          <w:sz w:val="24"/>
          <w:szCs w:val="24"/>
        </w:rPr>
        <w:t xml:space="preserve">The staff member who first supports the behaviour is responsible for recording the incident on CPOMS (Safe Touch that does not include holding) or through paperwork (incidents when holding occurs) when this is required. Other adults will then add to this to ensure that a full and accurate picture is provided. For incidents of holding, parents/carers will be informed the same day.  </w:t>
      </w:r>
    </w:p>
    <w:p w14:paraId="445AFAFE" w14:textId="77777777" w:rsidR="00C95ED8" w:rsidRPr="0072450A" w:rsidRDefault="002877DA" w:rsidP="00FA267D">
      <w:pPr>
        <w:rPr>
          <w:sz w:val="24"/>
          <w:szCs w:val="24"/>
        </w:rPr>
      </w:pPr>
      <w:r w:rsidRPr="0072450A">
        <w:rPr>
          <w:sz w:val="24"/>
          <w:szCs w:val="24"/>
        </w:rPr>
        <w:t xml:space="preserve">Where injury has occurred to a member of staff, Accident and Injury Forms must be completed by that member of staff. </w:t>
      </w:r>
      <w:r w:rsidR="00C95ED8" w:rsidRPr="0072450A">
        <w:rPr>
          <w:sz w:val="24"/>
          <w:szCs w:val="24"/>
        </w:rPr>
        <w:t xml:space="preserve"> </w:t>
      </w:r>
    </w:p>
    <w:p w14:paraId="715BAA47" w14:textId="77777777" w:rsidR="00751ED1" w:rsidRPr="0072450A" w:rsidRDefault="00751ED1" w:rsidP="00FA267D">
      <w:pPr>
        <w:rPr>
          <w:sz w:val="24"/>
          <w:szCs w:val="24"/>
        </w:rPr>
      </w:pPr>
    </w:p>
    <w:p w14:paraId="64A054FC" w14:textId="77777777" w:rsidR="00751ED1" w:rsidRDefault="00751ED1" w:rsidP="00751ED1">
      <w:pPr>
        <w:rPr>
          <w:b/>
          <w:bCs/>
          <w:sz w:val="24"/>
          <w:szCs w:val="24"/>
        </w:rPr>
      </w:pPr>
      <w:r w:rsidRPr="0072450A">
        <w:rPr>
          <w:b/>
          <w:bCs/>
          <w:sz w:val="24"/>
          <w:szCs w:val="24"/>
        </w:rPr>
        <w:t>Parent Complaints</w:t>
      </w:r>
    </w:p>
    <w:p w14:paraId="3F091B40" w14:textId="77777777" w:rsidR="009F3602" w:rsidRPr="0072450A" w:rsidRDefault="009F3602" w:rsidP="00751ED1">
      <w:pPr>
        <w:rPr>
          <w:b/>
          <w:bCs/>
          <w:sz w:val="24"/>
          <w:szCs w:val="24"/>
        </w:rPr>
      </w:pPr>
    </w:p>
    <w:p w14:paraId="75E936AA" w14:textId="77777777" w:rsidR="00035F8B" w:rsidRPr="0072450A" w:rsidRDefault="00C95ED8" w:rsidP="00751ED1">
      <w:pPr>
        <w:rPr>
          <w:sz w:val="24"/>
          <w:szCs w:val="24"/>
        </w:rPr>
      </w:pPr>
      <w:r w:rsidRPr="0072450A">
        <w:rPr>
          <w:sz w:val="24"/>
          <w:szCs w:val="24"/>
        </w:rPr>
        <w:t>Staff</w:t>
      </w:r>
      <w:r w:rsidR="00751ED1" w:rsidRPr="0072450A">
        <w:rPr>
          <w:sz w:val="24"/>
          <w:szCs w:val="24"/>
        </w:rPr>
        <w:t xml:space="preserve"> have a duty of care to young people and cannot escape </w:t>
      </w:r>
      <w:r w:rsidRPr="0072450A">
        <w:rPr>
          <w:sz w:val="24"/>
          <w:szCs w:val="24"/>
        </w:rPr>
        <w:t xml:space="preserve">legal responsibility by avoiding taking </w:t>
      </w:r>
      <w:r w:rsidR="00751ED1" w:rsidRPr="0072450A">
        <w:rPr>
          <w:sz w:val="24"/>
          <w:szCs w:val="24"/>
        </w:rPr>
        <w:t>nece</w:t>
      </w:r>
      <w:r w:rsidRPr="0072450A">
        <w:rPr>
          <w:sz w:val="24"/>
          <w:szCs w:val="24"/>
        </w:rPr>
        <w:t>ssary action. Good relationships and clear communication with parents/carers</w:t>
      </w:r>
      <w:r w:rsidR="00751ED1" w:rsidRPr="0072450A">
        <w:rPr>
          <w:sz w:val="24"/>
          <w:szCs w:val="24"/>
        </w:rPr>
        <w:t>, together with a clear policy adhered to</w:t>
      </w:r>
      <w:r w:rsidR="00587678" w:rsidRPr="0072450A">
        <w:rPr>
          <w:sz w:val="24"/>
          <w:szCs w:val="24"/>
        </w:rPr>
        <w:t xml:space="preserve"> consistently </w:t>
      </w:r>
      <w:r w:rsidRPr="0072450A">
        <w:rPr>
          <w:sz w:val="24"/>
          <w:szCs w:val="24"/>
        </w:rPr>
        <w:t>reduces incidents of conflict and complaint</w:t>
      </w:r>
      <w:r w:rsidR="00751ED1" w:rsidRPr="0072450A">
        <w:rPr>
          <w:sz w:val="24"/>
          <w:szCs w:val="24"/>
        </w:rPr>
        <w:t xml:space="preserve">. It will not prevent all </w:t>
      </w:r>
      <w:r w:rsidRPr="0072450A">
        <w:rPr>
          <w:sz w:val="24"/>
          <w:szCs w:val="24"/>
        </w:rPr>
        <w:t>complaints</w:t>
      </w:r>
      <w:r w:rsidR="00751ED1" w:rsidRPr="0072450A">
        <w:rPr>
          <w:sz w:val="24"/>
          <w:szCs w:val="24"/>
        </w:rPr>
        <w:t xml:space="preserve">, and a dispute about the use of force by a member of staff </w:t>
      </w:r>
      <w:r w:rsidRPr="0072450A">
        <w:rPr>
          <w:sz w:val="24"/>
          <w:szCs w:val="24"/>
        </w:rPr>
        <w:t>may lead to investigation. C</w:t>
      </w:r>
      <w:r w:rsidR="00751ED1" w:rsidRPr="0072450A">
        <w:rPr>
          <w:sz w:val="24"/>
          <w:szCs w:val="24"/>
        </w:rPr>
        <w:t>ompla</w:t>
      </w:r>
      <w:r w:rsidRPr="0072450A">
        <w:rPr>
          <w:sz w:val="24"/>
          <w:szCs w:val="24"/>
        </w:rPr>
        <w:t>ints are supported through</w:t>
      </w:r>
      <w:r w:rsidR="00751ED1" w:rsidRPr="0072450A">
        <w:rPr>
          <w:sz w:val="24"/>
          <w:szCs w:val="24"/>
        </w:rPr>
        <w:t xml:space="preserve"> the School’s </w:t>
      </w:r>
      <w:r w:rsidRPr="0072450A">
        <w:rPr>
          <w:sz w:val="24"/>
          <w:szCs w:val="24"/>
        </w:rPr>
        <w:t>Complaints Policy</w:t>
      </w:r>
      <w:r w:rsidR="00035F8B" w:rsidRPr="0072450A">
        <w:rPr>
          <w:sz w:val="24"/>
          <w:szCs w:val="24"/>
        </w:rPr>
        <w:t>.</w:t>
      </w:r>
    </w:p>
    <w:p w14:paraId="0EE2FFE9" w14:textId="77777777" w:rsidR="007E23FC" w:rsidRPr="0072450A" w:rsidRDefault="00751ED1" w:rsidP="00751ED1">
      <w:pPr>
        <w:rPr>
          <w:sz w:val="24"/>
          <w:szCs w:val="24"/>
        </w:rPr>
      </w:pPr>
      <w:r w:rsidRPr="0072450A">
        <w:rPr>
          <w:sz w:val="24"/>
          <w:szCs w:val="24"/>
        </w:rPr>
        <w:t xml:space="preserve"> </w:t>
      </w:r>
    </w:p>
    <w:p w14:paraId="358053B4" w14:textId="77777777" w:rsidR="00C95ED8" w:rsidRPr="0072450A" w:rsidRDefault="0061617B" w:rsidP="00751ED1">
      <w:pPr>
        <w:rPr>
          <w:sz w:val="24"/>
          <w:szCs w:val="24"/>
        </w:rPr>
      </w:pPr>
      <w:r w:rsidRPr="0072450A">
        <w:rPr>
          <w:sz w:val="24"/>
          <w:szCs w:val="24"/>
        </w:rPr>
        <w:t>For</w:t>
      </w:r>
      <w:r w:rsidR="007E23FC" w:rsidRPr="0072450A">
        <w:rPr>
          <w:sz w:val="24"/>
          <w:szCs w:val="24"/>
        </w:rPr>
        <w:t xml:space="preserve"> childr</w:t>
      </w:r>
      <w:r w:rsidR="00C95ED8" w:rsidRPr="0072450A">
        <w:rPr>
          <w:sz w:val="24"/>
          <w:szCs w:val="24"/>
        </w:rPr>
        <w:t>en with Risk Assessments that outline</w:t>
      </w:r>
      <w:r w:rsidR="007E23FC" w:rsidRPr="0072450A">
        <w:rPr>
          <w:sz w:val="24"/>
          <w:szCs w:val="24"/>
        </w:rPr>
        <w:t xml:space="preserve"> Sa</w:t>
      </w:r>
      <w:r w:rsidRPr="0072450A">
        <w:rPr>
          <w:sz w:val="24"/>
          <w:szCs w:val="24"/>
        </w:rPr>
        <w:t>f</w:t>
      </w:r>
      <w:r w:rsidR="007E23FC" w:rsidRPr="0072450A">
        <w:rPr>
          <w:sz w:val="24"/>
          <w:szCs w:val="24"/>
        </w:rPr>
        <w:t>e Handling</w:t>
      </w:r>
      <w:r w:rsidR="002877DA" w:rsidRPr="0072450A">
        <w:rPr>
          <w:sz w:val="24"/>
          <w:szCs w:val="24"/>
        </w:rPr>
        <w:t xml:space="preserve"> may be needed</w:t>
      </w:r>
      <w:r w:rsidR="003E4487" w:rsidRPr="0072450A">
        <w:rPr>
          <w:sz w:val="24"/>
          <w:szCs w:val="24"/>
        </w:rPr>
        <w:t xml:space="preserve">, </w:t>
      </w:r>
      <w:r w:rsidR="00C95ED8" w:rsidRPr="0072450A">
        <w:rPr>
          <w:sz w:val="24"/>
          <w:szCs w:val="24"/>
        </w:rPr>
        <w:t>permission may</w:t>
      </w:r>
      <w:r w:rsidR="007E23FC" w:rsidRPr="0072450A">
        <w:rPr>
          <w:sz w:val="24"/>
          <w:szCs w:val="24"/>
        </w:rPr>
        <w:t xml:space="preserve"> be sought from parents</w:t>
      </w:r>
      <w:r w:rsidR="002877DA" w:rsidRPr="0072450A">
        <w:rPr>
          <w:sz w:val="24"/>
          <w:szCs w:val="24"/>
        </w:rPr>
        <w:t xml:space="preserve"> (see Appendix 2)</w:t>
      </w:r>
      <w:r w:rsidR="007E23FC" w:rsidRPr="0072450A">
        <w:rPr>
          <w:sz w:val="24"/>
          <w:szCs w:val="24"/>
        </w:rPr>
        <w:t xml:space="preserve">. Not </w:t>
      </w:r>
      <w:r w:rsidRPr="0072450A">
        <w:rPr>
          <w:sz w:val="24"/>
          <w:szCs w:val="24"/>
        </w:rPr>
        <w:t>gaining</w:t>
      </w:r>
      <w:r w:rsidR="007E23FC" w:rsidRPr="0072450A">
        <w:rPr>
          <w:sz w:val="24"/>
          <w:szCs w:val="24"/>
        </w:rPr>
        <w:t xml:space="preserve"> this permission does not dim</w:t>
      </w:r>
      <w:r w:rsidR="00C95ED8" w:rsidRPr="0072450A">
        <w:rPr>
          <w:sz w:val="24"/>
          <w:szCs w:val="24"/>
        </w:rPr>
        <w:t>inish legal responsibility</w:t>
      </w:r>
      <w:r w:rsidR="002877DA" w:rsidRPr="0072450A">
        <w:rPr>
          <w:sz w:val="24"/>
          <w:szCs w:val="24"/>
        </w:rPr>
        <w:t xml:space="preserve"> however, and Safe H</w:t>
      </w:r>
      <w:r w:rsidR="007E23FC" w:rsidRPr="0072450A">
        <w:rPr>
          <w:sz w:val="24"/>
          <w:szCs w:val="24"/>
        </w:rPr>
        <w:t xml:space="preserve">andling will be used </w:t>
      </w:r>
      <w:r w:rsidR="00C95ED8" w:rsidRPr="0072450A">
        <w:rPr>
          <w:sz w:val="24"/>
          <w:szCs w:val="24"/>
        </w:rPr>
        <w:t>if</w:t>
      </w:r>
      <w:r w:rsidR="002877DA" w:rsidRPr="0072450A">
        <w:rPr>
          <w:sz w:val="24"/>
          <w:szCs w:val="24"/>
        </w:rPr>
        <w:t xml:space="preserve"> necessary</w:t>
      </w:r>
      <w:r w:rsidR="007E23FC" w:rsidRPr="0072450A">
        <w:rPr>
          <w:sz w:val="24"/>
          <w:szCs w:val="24"/>
        </w:rPr>
        <w:t xml:space="preserve">. </w:t>
      </w:r>
    </w:p>
    <w:p w14:paraId="1717F3DD" w14:textId="77777777" w:rsidR="007E23FC" w:rsidRPr="0072450A" w:rsidRDefault="007E23FC" w:rsidP="00751ED1">
      <w:pPr>
        <w:rPr>
          <w:b/>
          <w:bCs/>
          <w:sz w:val="24"/>
          <w:szCs w:val="24"/>
        </w:rPr>
      </w:pPr>
    </w:p>
    <w:p w14:paraId="0CF3261A" w14:textId="77777777" w:rsidR="00751ED1" w:rsidRDefault="00751ED1" w:rsidP="00751ED1">
      <w:pPr>
        <w:rPr>
          <w:b/>
          <w:bCs/>
          <w:sz w:val="24"/>
          <w:szCs w:val="24"/>
        </w:rPr>
      </w:pPr>
      <w:r w:rsidRPr="0072450A">
        <w:rPr>
          <w:b/>
          <w:bCs/>
          <w:sz w:val="24"/>
          <w:szCs w:val="24"/>
        </w:rPr>
        <w:t>Injury to the Child</w:t>
      </w:r>
    </w:p>
    <w:p w14:paraId="23ECFA33" w14:textId="77777777" w:rsidR="009F3602" w:rsidRPr="0072450A" w:rsidRDefault="009F3602" w:rsidP="00751ED1">
      <w:pPr>
        <w:rPr>
          <w:b/>
          <w:bCs/>
          <w:sz w:val="24"/>
          <w:szCs w:val="24"/>
        </w:rPr>
      </w:pPr>
    </w:p>
    <w:p w14:paraId="67096B7D" w14:textId="77777777" w:rsidR="00751ED1" w:rsidRPr="0072450A" w:rsidRDefault="00587678" w:rsidP="00751ED1">
      <w:pPr>
        <w:rPr>
          <w:sz w:val="24"/>
          <w:szCs w:val="24"/>
        </w:rPr>
      </w:pPr>
      <w:r w:rsidRPr="0072450A">
        <w:rPr>
          <w:sz w:val="24"/>
          <w:szCs w:val="24"/>
        </w:rPr>
        <w:t>Although intended to reduce risk of injury, th</w:t>
      </w:r>
      <w:r w:rsidR="00751ED1" w:rsidRPr="0072450A">
        <w:rPr>
          <w:sz w:val="24"/>
          <w:szCs w:val="24"/>
        </w:rPr>
        <w:t>ere is always risk when</w:t>
      </w:r>
      <w:r w:rsidRPr="0072450A">
        <w:rPr>
          <w:sz w:val="24"/>
          <w:szCs w:val="24"/>
        </w:rPr>
        <w:t xml:space="preserve"> Safe Handling </w:t>
      </w:r>
      <w:r w:rsidR="002877DA" w:rsidRPr="0072450A">
        <w:rPr>
          <w:sz w:val="24"/>
          <w:szCs w:val="24"/>
        </w:rPr>
        <w:t>is needed</w:t>
      </w:r>
      <w:r w:rsidR="00751ED1" w:rsidRPr="0072450A">
        <w:rPr>
          <w:sz w:val="24"/>
          <w:szCs w:val="24"/>
        </w:rPr>
        <w:t>. We will always seek to avoid injury t</w:t>
      </w:r>
      <w:r w:rsidRPr="0072450A">
        <w:rPr>
          <w:sz w:val="24"/>
          <w:szCs w:val="24"/>
        </w:rPr>
        <w:t xml:space="preserve">o the child, but </w:t>
      </w:r>
      <w:r w:rsidR="00751ED1" w:rsidRPr="0072450A">
        <w:rPr>
          <w:sz w:val="24"/>
          <w:szCs w:val="24"/>
        </w:rPr>
        <w:t>bruising or scratching may occur</w:t>
      </w:r>
      <w:r w:rsidRPr="0072450A">
        <w:rPr>
          <w:sz w:val="24"/>
          <w:szCs w:val="24"/>
        </w:rPr>
        <w:t>. These are not necessarily a failure of</w:t>
      </w:r>
      <w:r w:rsidR="00751ED1" w:rsidRPr="0072450A">
        <w:rPr>
          <w:sz w:val="24"/>
          <w:szCs w:val="24"/>
        </w:rPr>
        <w:t xml:space="preserve"> technique, but a regrettable and infrequent side effect of ensuring that the child remains safe. Any such injury will be reported </w:t>
      </w:r>
      <w:r w:rsidRPr="0072450A">
        <w:rPr>
          <w:sz w:val="24"/>
          <w:szCs w:val="24"/>
        </w:rPr>
        <w:t>to the Head teacher and parents/</w:t>
      </w:r>
      <w:r w:rsidR="00751ED1" w:rsidRPr="0072450A">
        <w:rPr>
          <w:sz w:val="24"/>
          <w:szCs w:val="24"/>
        </w:rPr>
        <w:t>carer</w:t>
      </w:r>
      <w:r w:rsidR="002877DA" w:rsidRPr="0072450A">
        <w:rPr>
          <w:sz w:val="24"/>
          <w:szCs w:val="24"/>
        </w:rPr>
        <w:t xml:space="preserve">s. The school has </w:t>
      </w:r>
      <w:r w:rsidRPr="0072450A">
        <w:rPr>
          <w:sz w:val="24"/>
          <w:szCs w:val="24"/>
        </w:rPr>
        <w:t>First Aid</w:t>
      </w:r>
      <w:r w:rsidR="002877DA" w:rsidRPr="0072450A">
        <w:rPr>
          <w:sz w:val="24"/>
          <w:szCs w:val="24"/>
        </w:rPr>
        <w:t xml:space="preserve"> trained members of staff who</w:t>
      </w:r>
      <w:r w:rsidR="00751ED1" w:rsidRPr="0072450A">
        <w:rPr>
          <w:sz w:val="24"/>
          <w:szCs w:val="24"/>
        </w:rPr>
        <w:t xml:space="preserve"> may be ca</w:t>
      </w:r>
      <w:r w:rsidR="002877DA" w:rsidRPr="0072450A">
        <w:rPr>
          <w:sz w:val="24"/>
          <w:szCs w:val="24"/>
        </w:rPr>
        <w:t>lled upon to apply First Aid</w:t>
      </w:r>
      <w:r w:rsidR="00751ED1" w:rsidRPr="0072450A">
        <w:rPr>
          <w:sz w:val="24"/>
          <w:szCs w:val="24"/>
        </w:rPr>
        <w:t xml:space="preserve"> or seek furt</w:t>
      </w:r>
      <w:r w:rsidR="002877DA" w:rsidRPr="0072450A">
        <w:rPr>
          <w:sz w:val="24"/>
          <w:szCs w:val="24"/>
        </w:rPr>
        <w:t>her guidance</w:t>
      </w:r>
      <w:r w:rsidR="00751ED1" w:rsidRPr="0072450A">
        <w:rPr>
          <w:sz w:val="24"/>
          <w:szCs w:val="24"/>
        </w:rPr>
        <w:t>.</w:t>
      </w:r>
    </w:p>
    <w:p w14:paraId="6F6D9584" w14:textId="77777777" w:rsidR="00751ED1" w:rsidRPr="0072450A" w:rsidRDefault="00751ED1" w:rsidP="00FA267D">
      <w:pPr>
        <w:rPr>
          <w:sz w:val="24"/>
          <w:szCs w:val="24"/>
        </w:rPr>
      </w:pPr>
    </w:p>
    <w:p w14:paraId="5A0DD380" w14:textId="77777777" w:rsidR="007E23FC" w:rsidRDefault="007E23FC" w:rsidP="00FA267D">
      <w:pPr>
        <w:rPr>
          <w:b/>
          <w:sz w:val="24"/>
          <w:szCs w:val="24"/>
        </w:rPr>
      </w:pPr>
      <w:r w:rsidRPr="0072450A">
        <w:rPr>
          <w:b/>
          <w:sz w:val="24"/>
          <w:szCs w:val="24"/>
        </w:rPr>
        <w:t>Staff Rights, Responsibilities and Procedures</w:t>
      </w:r>
    </w:p>
    <w:p w14:paraId="2AE04376" w14:textId="77777777" w:rsidR="009F3602" w:rsidRPr="0072450A" w:rsidRDefault="009F3602" w:rsidP="00FA267D">
      <w:pPr>
        <w:rPr>
          <w:b/>
          <w:sz w:val="24"/>
          <w:szCs w:val="24"/>
        </w:rPr>
      </w:pPr>
    </w:p>
    <w:p w14:paraId="5F77BABA" w14:textId="77777777" w:rsidR="0061617B" w:rsidRPr="0072450A" w:rsidRDefault="00D56FCB" w:rsidP="0061617B">
      <w:pPr>
        <w:rPr>
          <w:sz w:val="24"/>
          <w:szCs w:val="24"/>
        </w:rPr>
      </w:pPr>
      <w:r w:rsidRPr="0072450A">
        <w:rPr>
          <w:sz w:val="24"/>
          <w:szCs w:val="24"/>
        </w:rPr>
        <w:t>Staff</w:t>
      </w:r>
      <w:r w:rsidR="0061617B" w:rsidRPr="0072450A">
        <w:rPr>
          <w:sz w:val="24"/>
          <w:szCs w:val="24"/>
        </w:rPr>
        <w:t xml:space="preserve"> have a legal responsibility and Duty of Care to</w:t>
      </w:r>
      <w:r w:rsidR="00587678" w:rsidRPr="0072450A">
        <w:rPr>
          <w:sz w:val="24"/>
          <w:szCs w:val="24"/>
        </w:rPr>
        <w:t xml:space="preserve"> all at </w:t>
      </w:r>
      <w:r w:rsidR="0061617B" w:rsidRPr="0072450A">
        <w:rPr>
          <w:sz w:val="24"/>
          <w:szCs w:val="24"/>
        </w:rPr>
        <w:t xml:space="preserve">Chantry. All teachers, staff and the Head teacher are authorised to have </w:t>
      </w:r>
      <w:r w:rsidR="00587678" w:rsidRPr="0072450A">
        <w:rPr>
          <w:sz w:val="24"/>
          <w:szCs w:val="24"/>
        </w:rPr>
        <w:t>“</w:t>
      </w:r>
      <w:r w:rsidR="0061617B" w:rsidRPr="0072450A">
        <w:rPr>
          <w:sz w:val="24"/>
          <w:szCs w:val="24"/>
        </w:rPr>
        <w:t>control or charge of pupils</w:t>
      </w:r>
      <w:r w:rsidR="00587678" w:rsidRPr="0072450A">
        <w:rPr>
          <w:sz w:val="24"/>
          <w:szCs w:val="24"/>
        </w:rPr>
        <w:t>”</w:t>
      </w:r>
      <w:r w:rsidR="0061617B" w:rsidRPr="0072450A">
        <w:rPr>
          <w:sz w:val="24"/>
          <w:szCs w:val="24"/>
        </w:rPr>
        <w:t xml:space="preserve"> automatically, they have the </w:t>
      </w:r>
      <w:r w:rsidR="00587678" w:rsidRPr="0072450A">
        <w:rPr>
          <w:sz w:val="24"/>
          <w:szCs w:val="24"/>
        </w:rPr>
        <w:t>“</w:t>
      </w:r>
      <w:r w:rsidR="0061617B" w:rsidRPr="0072450A">
        <w:rPr>
          <w:sz w:val="24"/>
          <w:szCs w:val="24"/>
        </w:rPr>
        <w:t>statutory power to use reasonable force</w:t>
      </w:r>
      <w:r w:rsidR="00587678" w:rsidRPr="0072450A">
        <w:rPr>
          <w:sz w:val="24"/>
          <w:szCs w:val="24"/>
        </w:rPr>
        <w:t>”</w:t>
      </w:r>
      <w:r w:rsidR="0061617B" w:rsidRPr="0072450A">
        <w:rPr>
          <w:sz w:val="24"/>
          <w:szCs w:val="24"/>
        </w:rPr>
        <w:t xml:space="preserve"> within the context of The Education and Inspections Act 2006 and the subsequent guidance ‘The Use of Reasonable Force to Control and Restrain Pupils’.</w:t>
      </w:r>
    </w:p>
    <w:p w14:paraId="0F435AA0" w14:textId="77777777" w:rsidR="0061617B" w:rsidRPr="0072450A" w:rsidRDefault="0061617B" w:rsidP="0061617B">
      <w:pPr>
        <w:rPr>
          <w:sz w:val="24"/>
          <w:szCs w:val="24"/>
        </w:rPr>
      </w:pPr>
      <w:r w:rsidRPr="0072450A">
        <w:rPr>
          <w:sz w:val="24"/>
          <w:szCs w:val="24"/>
        </w:rPr>
        <w:t>Supply staff must ensure that they are familiar with this policy</w:t>
      </w:r>
      <w:r w:rsidR="00587678" w:rsidRPr="0072450A">
        <w:rPr>
          <w:sz w:val="24"/>
          <w:szCs w:val="24"/>
        </w:rPr>
        <w:t>, as well as any additional Risk Assessments or plans in place for individual children</w:t>
      </w:r>
      <w:r w:rsidRPr="0072450A">
        <w:rPr>
          <w:sz w:val="24"/>
          <w:szCs w:val="24"/>
        </w:rPr>
        <w:t>.</w:t>
      </w:r>
    </w:p>
    <w:p w14:paraId="25F85291" w14:textId="77777777" w:rsidR="0061617B" w:rsidRPr="0072450A" w:rsidRDefault="0061617B" w:rsidP="0061617B">
      <w:pPr>
        <w:rPr>
          <w:sz w:val="24"/>
          <w:szCs w:val="24"/>
        </w:rPr>
      </w:pPr>
      <w:r w:rsidRPr="0072450A">
        <w:rPr>
          <w:sz w:val="24"/>
          <w:szCs w:val="24"/>
        </w:rPr>
        <w:t>Authorisation is not given to volunteers, students on placement, visitors or parents a</w:t>
      </w:r>
      <w:r w:rsidR="00587678" w:rsidRPr="0072450A">
        <w:rPr>
          <w:sz w:val="24"/>
          <w:szCs w:val="24"/>
        </w:rPr>
        <w:t>s they will not have sufficient relationships, experience, or understanding of additional ne</w:t>
      </w:r>
      <w:r w:rsidR="00B0625C" w:rsidRPr="0072450A">
        <w:rPr>
          <w:sz w:val="24"/>
          <w:szCs w:val="24"/>
        </w:rPr>
        <w:t>e</w:t>
      </w:r>
      <w:r w:rsidR="00587678" w:rsidRPr="0072450A">
        <w:rPr>
          <w:sz w:val="24"/>
          <w:szCs w:val="24"/>
        </w:rPr>
        <w:t xml:space="preserve">ds or plans of individual children. </w:t>
      </w:r>
    </w:p>
    <w:p w14:paraId="42843F1F" w14:textId="77777777" w:rsidR="00587678" w:rsidRPr="0072450A" w:rsidRDefault="00587678" w:rsidP="00587678">
      <w:pPr>
        <w:rPr>
          <w:sz w:val="24"/>
          <w:szCs w:val="24"/>
        </w:rPr>
      </w:pPr>
      <w:r w:rsidRPr="0072450A">
        <w:rPr>
          <w:sz w:val="24"/>
          <w:szCs w:val="24"/>
        </w:rPr>
        <w:t>Adhering to the principles and procedures referred to in this policy statement is part of effective practice and minimises risk to young people and staff.</w:t>
      </w:r>
    </w:p>
    <w:p w14:paraId="667655CF" w14:textId="77777777" w:rsidR="007E23FC" w:rsidRPr="0072450A" w:rsidRDefault="007E23FC" w:rsidP="00FA267D">
      <w:pPr>
        <w:rPr>
          <w:sz w:val="24"/>
          <w:szCs w:val="24"/>
        </w:rPr>
      </w:pPr>
    </w:p>
    <w:p w14:paraId="64C6E653" w14:textId="77777777" w:rsidR="0061617B" w:rsidRPr="0072450A" w:rsidRDefault="0061617B" w:rsidP="0061617B">
      <w:pPr>
        <w:rPr>
          <w:b/>
          <w:bCs/>
          <w:sz w:val="24"/>
          <w:szCs w:val="24"/>
        </w:rPr>
      </w:pPr>
      <w:r w:rsidRPr="0072450A">
        <w:rPr>
          <w:bCs/>
          <w:sz w:val="24"/>
          <w:szCs w:val="24"/>
        </w:rPr>
        <w:t xml:space="preserve">There are some situations where a staff member should not intervene physically without </w:t>
      </w:r>
      <w:r w:rsidR="00A024F4" w:rsidRPr="0072450A">
        <w:rPr>
          <w:bCs/>
          <w:sz w:val="24"/>
          <w:szCs w:val="24"/>
        </w:rPr>
        <w:t>support</w:t>
      </w:r>
      <w:r w:rsidRPr="0072450A">
        <w:rPr>
          <w:bCs/>
          <w:sz w:val="24"/>
          <w:szCs w:val="24"/>
        </w:rPr>
        <w:t xml:space="preserve">. </w:t>
      </w:r>
      <w:r w:rsidR="00587678" w:rsidRPr="0072450A">
        <w:rPr>
          <w:sz w:val="24"/>
          <w:szCs w:val="24"/>
        </w:rPr>
        <w:t>Assistance must</w:t>
      </w:r>
      <w:r w:rsidR="00A024F4" w:rsidRPr="0072450A">
        <w:rPr>
          <w:sz w:val="24"/>
          <w:szCs w:val="24"/>
        </w:rPr>
        <w:t xml:space="preserve"> be sought for</w:t>
      </w:r>
      <w:r w:rsidRPr="0072450A">
        <w:rPr>
          <w:sz w:val="24"/>
          <w:szCs w:val="24"/>
        </w:rPr>
        <w:t>:</w:t>
      </w:r>
    </w:p>
    <w:p w14:paraId="3D7EEF38" w14:textId="77777777" w:rsidR="0061617B" w:rsidRPr="0072450A" w:rsidRDefault="0061617B" w:rsidP="0061617B">
      <w:pPr>
        <w:pStyle w:val="ListParagraph"/>
        <w:numPr>
          <w:ilvl w:val="0"/>
          <w:numId w:val="15"/>
        </w:numPr>
        <w:rPr>
          <w:sz w:val="24"/>
          <w:szCs w:val="24"/>
        </w:rPr>
      </w:pPr>
      <w:r w:rsidRPr="0072450A">
        <w:rPr>
          <w:sz w:val="24"/>
          <w:szCs w:val="24"/>
        </w:rPr>
        <w:t>A physically large pupil</w:t>
      </w:r>
    </w:p>
    <w:p w14:paraId="49AC14DB" w14:textId="77777777" w:rsidR="0061617B" w:rsidRPr="0072450A" w:rsidRDefault="0061617B" w:rsidP="0061617B">
      <w:pPr>
        <w:pStyle w:val="ListParagraph"/>
        <w:numPr>
          <w:ilvl w:val="0"/>
          <w:numId w:val="15"/>
        </w:numPr>
        <w:rPr>
          <w:sz w:val="24"/>
          <w:szCs w:val="24"/>
        </w:rPr>
      </w:pPr>
      <w:r w:rsidRPr="0072450A">
        <w:rPr>
          <w:sz w:val="24"/>
          <w:szCs w:val="24"/>
        </w:rPr>
        <w:lastRenderedPageBreak/>
        <w:t>More than one pupil</w:t>
      </w:r>
    </w:p>
    <w:p w14:paraId="69A8E368" w14:textId="77777777" w:rsidR="0061617B" w:rsidRPr="0072450A" w:rsidRDefault="0061617B" w:rsidP="0061617B">
      <w:pPr>
        <w:pStyle w:val="ListParagraph"/>
        <w:numPr>
          <w:ilvl w:val="0"/>
          <w:numId w:val="15"/>
        </w:numPr>
        <w:rPr>
          <w:sz w:val="24"/>
          <w:szCs w:val="24"/>
        </w:rPr>
      </w:pPr>
      <w:r w:rsidRPr="0072450A">
        <w:rPr>
          <w:sz w:val="24"/>
          <w:szCs w:val="24"/>
        </w:rPr>
        <w:t>When the teacher believes that s/he may be at risk of injury</w:t>
      </w:r>
    </w:p>
    <w:p w14:paraId="0F29026C" w14:textId="77777777" w:rsidR="0061617B" w:rsidRPr="0072450A" w:rsidRDefault="0061617B" w:rsidP="0061617B">
      <w:pPr>
        <w:rPr>
          <w:sz w:val="24"/>
          <w:szCs w:val="24"/>
        </w:rPr>
      </w:pPr>
    </w:p>
    <w:p w14:paraId="334EA374" w14:textId="77777777" w:rsidR="0061617B" w:rsidRPr="0072450A" w:rsidRDefault="0061617B" w:rsidP="0061617B">
      <w:pPr>
        <w:rPr>
          <w:sz w:val="24"/>
          <w:szCs w:val="24"/>
        </w:rPr>
      </w:pPr>
      <w:r w:rsidRPr="0072450A">
        <w:rPr>
          <w:sz w:val="24"/>
          <w:szCs w:val="24"/>
        </w:rPr>
        <w:t xml:space="preserve">In those circumstances where the member of staff has decided that it is not appropriate to </w:t>
      </w:r>
      <w:r w:rsidR="00A024F4" w:rsidRPr="0072450A">
        <w:rPr>
          <w:sz w:val="24"/>
          <w:szCs w:val="24"/>
        </w:rPr>
        <w:t>use Safe Handling without assistance, they must:</w:t>
      </w:r>
    </w:p>
    <w:p w14:paraId="6AE17826" w14:textId="77777777" w:rsidR="0061617B" w:rsidRPr="0072450A" w:rsidRDefault="0061617B" w:rsidP="0061617B">
      <w:pPr>
        <w:pStyle w:val="ListParagraph"/>
        <w:numPr>
          <w:ilvl w:val="0"/>
          <w:numId w:val="16"/>
        </w:numPr>
        <w:rPr>
          <w:sz w:val="24"/>
          <w:szCs w:val="24"/>
        </w:rPr>
      </w:pPr>
      <w:r w:rsidRPr="0072450A">
        <w:rPr>
          <w:sz w:val="24"/>
          <w:szCs w:val="24"/>
        </w:rPr>
        <w:t>Remove other pupils who might be at risk</w:t>
      </w:r>
    </w:p>
    <w:p w14:paraId="66CB2FEE" w14:textId="77777777" w:rsidR="0061617B" w:rsidRPr="0072450A" w:rsidRDefault="0061617B" w:rsidP="0061617B">
      <w:pPr>
        <w:pStyle w:val="ListParagraph"/>
        <w:numPr>
          <w:ilvl w:val="0"/>
          <w:numId w:val="16"/>
        </w:numPr>
        <w:rPr>
          <w:sz w:val="24"/>
          <w:szCs w:val="24"/>
        </w:rPr>
      </w:pPr>
      <w:r w:rsidRPr="0072450A">
        <w:rPr>
          <w:sz w:val="24"/>
          <w:szCs w:val="24"/>
        </w:rPr>
        <w:t>Summon assistance from colleagues</w:t>
      </w:r>
    </w:p>
    <w:p w14:paraId="1BFAAD7B" w14:textId="77777777" w:rsidR="0061617B" w:rsidRPr="0072450A" w:rsidRDefault="0061617B" w:rsidP="0061617B">
      <w:pPr>
        <w:pStyle w:val="ListParagraph"/>
        <w:numPr>
          <w:ilvl w:val="0"/>
          <w:numId w:val="16"/>
        </w:numPr>
        <w:rPr>
          <w:sz w:val="24"/>
          <w:szCs w:val="24"/>
        </w:rPr>
      </w:pPr>
      <w:r w:rsidRPr="0072450A">
        <w:rPr>
          <w:sz w:val="24"/>
          <w:szCs w:val="24"/>
        </w:rPr>
        <w:t>Inform the pupil(s) that help will be arriving</w:t>
      </w:r>
    </w:p>
    <w:p w14:paraId="7ADE105C" w14:textId="77777777" w:rsidR="0061617B" w:rsidRPr="0072450A" w:rsidRDefault="0061617B" w:rsidP="0061617B">
      <w:pPr>
        <w:pStyle w:val="ListParagraph"/>
        <w:numPr>
          <w:ilvl w:val="0"/>
          <w:numId w:val="16"/>
        </w:numPr>
        <w:rPr>
          <w:sz w:val="24"/>
          <w:szCs w:val="24"/>
        </w:rPr>
      </w:pPr>
      <w:r w:rsidRPr="0072450A">
        <w:rPr>
          <w:sz w:val="24"/>
          <w:szCs w:val="24"/>
        </w:rPr>
        <w:t>Until as</w:t>
      </w:r>
      <w:r w:rsidR="00587678" w:rsidRPr="0072450A">
        <w:rPr>
          <w:sz w:val="24"/>
          <w:szCs w:val="24"/>
        </w:rPr>
        <w:t xml:space="preserve">sistance arrives, </w:t>
      </w:r>
      <w:r w:rsidRPr="0072450A">
        <w:rPr>
          <w:sz w:val="24"/>
          <w:szCs w:val="24"/>
        </w:rPr>
        <w:t xml:space="preserve">continue to attempt to </w:t>
      </w:r>
      <w:r w:rsidR="00B0625C" w:rsidRPr="0072450A">
        <w:rPr>
          <w:sz w:val="24"/>
          <w:szCs w:val="24"/>
        </w:rPr>
        <w:t>de-escalate</w:t>
      </w:r>
      <w:r w:rsidRPr="0072450A">
        <w:rPr>
          <w:sz w:val="24"/>
          <w:szCs w:val="24"/>
        </w:rPr>
        <w:t xml:space="preserve"> the </w:t>
      </w:r>
      <w:r w:rsidR="00587678" w:rsidRPr="0072450A">
        <w:rPr>
          <w:sz w:val="24"/>
          <w:szCs w:val="24"/>
        </w:rPr>
        <w:t xml:space="preserve">situation </w:t>
      </w:r>
      <w:r w:rsidR="00B0625C" w:rsidRPr="0072450A">
        <w:rPr>
          <w:sz w:val="24"/>
          <w:szCs w:val="24"/>
        </w:rPr>
        <w:t>verbally</w:t>
      </w:r>
    </w:p>
    <w:p w14:paraId="3426A0F8" w14:textId="77777777" w:rsidR="007E23FC" w:rsidRPr="0072450A" w:rsidRDefault="007E23FC" w:rsidP="00FA267D">
      <w:pPr>
        <w:rPr>
          <w:b/>
          <w:sz w:val="24"/>
          <w:szCs w:val="24"/>
        </w:rPr>
      </w:pPr>
    </w:p>
    <w:p w14:paraId="48FA1433" w14:textId="77777777" w:rsidR="0061617B" w:rsidRDefault="0061617B" w:rsidP="0061617B">
      <w:pPr>
        <w:rPr>
          <w:b/>
          <w:bCs/>
          <w:sz w:val="24"/>
          <w:szCs w:val="24"/>
        </w:rPr>
      </w:pPr>
      <w:r w:rsidRPr="0072450A">
        <w:rPr>
          <w:b/>
          <w:bCs/>
          <w:sz w:val="24"/>
          <w:szCs w:val="24"/>
        </w:rPr>
        <w:t>Staff Support Following Incidents</w:t>
      </w:r>
    </w:p>
    <w:p w14:paraId="34010B30" w14:textId="77777777" w:rsidR="009F3602" w:rsidRPr="0072450A" w:rsidRDefault="009F3602" w:rsidP="0061617B">
      <w:pPr>
        <w:rPr>
          <w:b/>
          <w:bCs/>
          <w:sz w:val="24"/>
          <w:szCs w:val="24"/>
        </w:rPr>
      </w:pPr>
    </w:p>
    <w:p w14:paraId="3CE5B4A8" w14:textId="77777777" w:rsidR="00B0625C" w:rsidRPr="0072450A" w:rsidRDefault="00B0625C" w:rsidP="0061617B">
      <w:pPr>
        <w:rPr>
          <w:sz w:val="24"/>
          <w:szCs w:val="24"/>
        </w:rPr>
      </w:pPr>
      <w:r w:rsidRPr="0072450A">
        <w:rPr>
          <w:sz w:val="24"/>
          <w:szCs w:val="24"/>
        </w:rPr>
        <w:t>S</w:t>
      </w:r>
      <w:r w:rsidR="0061617B" w:rsidRPr="0072450A">
        <w:rPr>
          <w:sz w:val="24"/>
          <w:szCs w:val="24"/>
        </w:rPr>
        <w:t>taff or pupil</w:t>
      </w:r>
      <w:r w:rsidRPr="0072450A">
        <w:rPr>
          <w:sz w:val="24"/>
          <w:szCs w:val="24"/>
        </w:rPr>
        <w:t xml:space="preserve">s </w:t>
      </w:r>
      <w:r w:rsidR="0061617B" w:rsidRPr="0072450A">
        <w:rPr>
          <w:sz w:val="24"/>
          <w:szCs w:val="24"/>
        </w:rPr>
        <w:t>involved in or witnessing a serious incident inv</w:t>
      </w:r>
      <w:r w:rsidRPr="0072450A">
        <w:rPr>
          <w:sz w:val="24"/>
          <w:szCs w:val="24"/>
        </w:rPr>
        <w:t>olving the use of physical hold</w:t>
      </w:r>
      <w:r w:rsidR="0061617B" w:rsidRPr="0072450A">
        <w:rPr>
          <w:sz w:val="24"/>
          <w:szCs w:val="24"/>
        </w:rPr>
        <w:t xml:space="preserve"> may require </w:t>
      </w:r>
      <w:r w:rsidR="00A024F4" w:rsidRPr="0072450A">
        <w:rPr>
          <w:sz w:val="24"/>
          <w:szCs w:val="24"/>
        </w:rPr>
        <w:t>additional support following this</w:t>
      </w:r>
      <w:r w:rsidR="0061617B" w:rsidRPr="0072450A">
        <w:rPr>
          <w:sz w:val="24"/>
          <w:szCs w:val="24"/>
        </w:rPr>
        <w:t xml:space="preserve">. </w:t>
      </w:r>
    </w:p>
    <w:p w14:paraId="5350597C" w14:textId="77777777" w:rsidR="0061617B" w:rsidRPr="0072450A" w:rsidRDefault="0061617B" w:rsidP="0061617B">
      <w:pPr>
        <w:rPr>
          <w:sz w:val="24"/>
          <w:szCs w:val="24"/>
        </w:rPr>
      </w:pPr>
      <w:r w:rsidRPr="0072450A">
        <w:rPr>
          <w:sz w:val="24"/>
          <w:szCs w:val="24"/>
        </w:rPr>
        <w:t xml:space="preserve">Staff should ensure that they are </w:t>
      </w:r>
      <w:r w:rsidR="00A024F4" w:rsidRPr="0072450A">
        <w:rPr>
          <w:sz w:val="24"/>
          <w:szCs w:val="24"/>
        </w:rPr>
        <w:t>fully recovered</w:t>
      </w:r>
      <w:r w:rsidRPr="0072450A">
        <w:rPr>
          <w:sz w:val="24"/>
          <w:szCs w:val="24"/>
        </w:rPr>
        <w:t>, both physically and emotionally, before resuming their duties and colle</w:t>
      </w:r>
      <w:r w:rsidR="00A024F4" w:rsidRPr="0072450A">
        <w:rPr>
          <w:sz w:val="24"/>
          <w:szCs w:val="24"/>
        </w:rPr>
        <w:t>agues are encouraged to</w:t>
      </w:r>
      <w:r w:rsidRPr="0072450A">
        <w:rPr>
          <w:sz w:val="24"/>
          <w:szCs w:val="24"/>
        </w:rPr>
        <w:t xml:space="preserve"> o</w:t>
      </w:r>
      <w:r w:rsidR="00A024F4" w:rsidRPr="0072450A">
        <w:rPr>
          <w:sz w:val="24"/>
          <w:szCs w:val="24"/>
        </w:rPr>
        <w:t xml:space="preserve">ffer support where </w:t>
      </w:r>
      <w:r w:rsidRPr="0072450A">
        <w:rPr>
          <w:sz w:val="24"/>
          <w:szCs w:val="24"/>
        </w:rPr>
        <w:t>necessary.</w:t>
      </w:r>
      <w:r w:rsidR="00B0625C" w:rsidRPr="0072450A">
        <w:rPr>
          <w:sz w:val="24"/>
          <w:szCs w:val="24"/>
        </w:rPr>
        <w:t xml:space="preserve"> They may be released from duties for the rest of the day if deemed appropriate. Staff are responsible for monitoring </w:t>
      </w:r>
      <w:r w:rsidR="00A024F4" w:rsidRPr="0072450A">
        <w:rPr>
          <w:sz w:val="24"/>
          <w:szCs w:val="24"/>
        </w:rPr>
        <w:t xml:space="preserve">their own wellbeing around incidents and </w:t>
      </w:r>
      <w:r w:rsidR="00B0625C" w:rsidRPr="0072450A">
        <w:rPr>
          <w:sz w:val="24"/>
          <w:szCs w:val="24"/>
        </w:rPr>
        <w:t xml:space="preserve">informing Senior Leadership Team if they feel they are unable to continue work for that day. </w:t>
      </w:r>
    </w:p>
    <w:p w14:paraId="4C85DCB0" w14:textId="77777777" w:rsidR="00035F8B" w:rsidRPr="0072450A" w:rsidRDefault="00035F8B" w:rsidP="0061617B">
      <w:pPr>
        <w:rPr>
          <w:sz w:val="24"/>
          <w:szCs w:val="24"/>
        </w:rPr>
      </w:pPr>
    </w:p>
    <w:p w14:paraId="46702254" w14:textId="77777777" w:rsidR="00B0625C" w:rsidRPr="0072450A" w:rsidRDefault="00B0625C" w:rsidP="0061617B">
      <w:pPr>
        <w:rPr>
          <w:sz w:val="24"/>
          <w:szCs w:val="24"/>
        </w:rPr>
      </w:pPr>
      <w:r w:rsidRPr="0072450A">
        <w:rPr>
          <w:sz w:val="24"/>
          <w:szCs w:val="24"/>
        </w:rPr>
        <w:t>Staff subjected to physical violence or assault have the right to be supported in making a formal complaint to the police and taking private action if required.</w:t>
      </w:r>
    </w:p>
    <w:p w14:paraId="56E1DAEA" w14:textId="77777777" w:rsidR="00035F8B" w:rsidRPr="0072450A" w:rsidRDefault="0061617B" w:rsidP="00D56FCB">
      <w:pPr>
        <w:rPr>
          <w:b/>
          <w:sz w:val="28"/>
          <w:szCs w:val="24"/>
        </w:rPr>
      </w:pPr>
      <w:r w:rsidRPr="0072450A">
        <w:rPr>
          <w:sz w:val="24"/>
          <w:szCs w:val="24"/>
        </w:rPr>
        <w:t>Where staff have been involved in an incident involvin</w:t>
      </w:r>
      <w:r w:rsidR="00B0625C" w:rsidRPr="0072450A">
        <w:rPr>
          <w:sz w:val="24"/>
          <w:szCs w:val="24"/>
        </w:rPr>
        <w:t xml:space="preserve">g reasonable force, they </w:t>
      </w:r>
      <w:r w:rsidRPr="0072450A">
        <w:rPr>
          <w:sz w:val="24"/>
          <w:szCs w:val="24"/>
        </w:rPr>
        <w:t xml:space="preserve">have </w:t>
      </w:r>
      <w:r w:rsidR="00B0625C" w:rsidRPr="0072450A">
        <w:rPr>
          <w:sz w:val="24"/>
          <w:szCs w:val="24"/>
        </w:rPr>
        <w:t>access to support made available</w:t>
      </w:r>
      <w:r w:rsidRPr="0072450A">
        <w:rPr>
          <w:sz w:val="24"/>
          <w:szCs w:val="24"/>
        </w:rPr>
        <w:t xml:space="preserve"> through the S</w:t>
      </w:r>
      <w:r w:rsidR="00B0625C" w:rsidRPr="0072450A">
        <w:rPr>
          <w:sz w:val="24"/>
          <w:szCs w:val="24"/>
        </w:rPr>
        <w:t>enior Leadership Team. Staff can</w:t>
      </w:r>
      <w:r w:rsidRPr="0072450A">
        <w:rPr>
          <w:sz w:val="24"/>
          <w:szCs w:val="24"/>
        </w:rPr>
        <w:t xml:space="preserve"> also contact the Local Authority </w:t>
      </w:r>
      <w:r w:rsidR="0072450A" w:rsidRPr="0072450A">
        <w:rPr>
          <w:sz w:val="24"/>
          <w:szCs w:val="24"/>
        </w:rPr>
        <w:t>Employee Assistance Programme (EAP</w:t>
      </w:r>
      <w:r w:rsidR="0072450A" w:rsidRPr="0072450A">
        <w:rPr>
          <w:sz w:val="28"/>
          <w:szCs w:val="24"/>
        </w:rPr>
        <w:t xml:space="preserve">) </w:t>
      </w:r>
      <w:r w:rsidR="0072450A" w:rsidRPr="0072450A">
        <w:rPr>
          <w:sz w:val="24"/>
          <w:szCs w:val="24"/>
        </w:rPr>
        <w:t>on</w:t>
      </w:r>
      <w:r w:rsidR="0072450A" w:rsidRPr="0072450A">
        <w:rPr>
          <w:b/>
          <w:sz w:val="24"/>
          <w:szCs w:val="24"/>
        </w:rPr>
        <w:t xml:space="preserve"> </w:t>
      </w:r>
      <w:r w:rsidR="0072450A" w:rsidRPr="0072450A">
        <w:rPr>
          <w:rStyle w:val="Strong"/>
          <w:b w:val="0"/>
          <w:color w:val="2A2A2A"/>
          <w:sz w:val="24"/>
          <w:shd w:val="clear" w:color="auto" w:fill="FFFFFF"/>
        </w:rPr>
        <w:t>0333 212 8382.</w:t>
      </w:r>
    </w:p>
    <w:p w14:paraId="31981A27" w14:textId="77777777" w:rsidR="00035F8B" w:rsidRPr="0072450A" w:rsidRDefault="00035F8B" w:rsidP="00D56FCB">
      <w:pPr>
        <w:rPr>
          <w:sz w:val="24"/>
          <w:szCs w:val="24"/>
        </w:rPr>
      </w:pPr>
    </w:p>
    <w:p w14:paraId="33300729" w14:textId="77777777" w:rsidR="00D56FCB" w:rsidRPr="0072450A" w:rsidRDefault="00D56FCB" w:rsidP="00D56FCB">
      <w:pPr>
        <w:rPr>
          <w:sz w:val="24"/>
          <w:szCs w:val="24"/>
        </w:rPr>
      </w:pPr>
      <w:r w:rsidRPr="0072450A">
        <w:rPr>
          <w:sz w:val="24"/>
          <w:szCs w:val="24"/>
        </w:rPr>
        <w:t>Staff subjected to physical violence or assault have the right to be supported in making a formal complaint to the police and, if necessary, taking private action against an assailant.</w:t>
      </w:r>
    </w:p>
    <w:p w14:paraId="548F8430" w14:textId="77777777" w:rsidR="0061617B" w:rsidRPr="0072450A" w:rsidRDefault="0061617B" w:rsidP="0061617B">
      <w:pPr>
        <w:rPr>
          <w:sz w:val="24"/>
          <w:szCs w:val="24"/>
        </w:rPr>
      </w:pPr>
    </w:p>
    <w:p w14:paraId="20CF0C8B" w14:textId="77777777" w:rsidR="0061617B" w:rsidRDefault="0061617B" w:rsidP="0061617B">
      <w:pPr>
        <w:rPr>
          <w:b/>
          <w:bCs/>
          <w:sz w:val="24"/>
          <w:szCs w:val="24"/>
        </w:rPr>
      </w:pPr>
      <w:r w:rsidRPr="0072450A">
        <w:rPr>
          <w:b/>
          <w:bCs/>
          <w:sz w:val="24"/>
          <w:szCs w:val="24"/>
        </w:rPr>
        <w:t>Recording</w:t>
      </w:r>
    </w:p>
    <w:p w14:paraId="395C9E31" w14:textId="77777777" w:rsidR="009F3602" w:rsidRPr="0072450A" w:rsidRDefault="009F3602" w:rsidP="0061617B">
      <w:pPr>
        <w:rPr>
          <w:b/>
          <w:bCs/>
          <w:sz w:val="24"/>
          <w:szCs w:val="24"/>
        </w:rPr>
      </w:pPr>
    </w:p>
    <w:p w14:paraId="4220E193" w14:textId="77777777" w:rsidR="0061617B" w:rsidRPr="0072450A" w:rsidRDefault="0061617B" w:rsidP="0061617B">
      <w:pPr>
        <w:rPr>
          <w:sz w:val="24"/>
          <w:szCs w:val="24"/>
        </w:rPr>
      </w:pPr>
      <w:r w:rsidRPr="0072450A">
        <w:rPr>
          <w:sz w:val="24"/>
          <w:szCs w:val="24"/>
        </w:rPr>
        <w:t>Staff</w:t>
      </w:r>
      <w:r w:rsidR="00B0625C" w:rsidRPr="0072450A">
        <w:rPr>
          <w:sz w:val="24"/>
          <w:szCs w:val="24"/>
        </w:rPr>
        <w:t xml:space="preserve"> who have dealt with distressed behaviour in the first instance record this using CPOMS. Others involved</w:t>
      </w:r>
      <w:r w:rsidR="00A024F4" w:rsidRPr="0072450A">
        <w:rPr>
          <w:sz w:val="24"/>
          <w:szCs w:val="24"/>
        </w:rPr>
        <w:t xml:space="preserve"> later</w:t>
      </w:r>
      <w:r w:rsidR="00B0625C" w:rsidRPr="0072450A">
        <w:rPr>
          <w:sz w:val="24"/>
          <w:szCs w:val="24"/>
        </w:rPr>
        <w:t xml:space="preserve"> will add to this to provide a clear and accurate picture.</w:t>
      </w:r>
      <w:r w:rsidRPr="0072450A">
        <w:rPr>
          <w:sz w:val="24"/>
          <w:szCs w:val="24"/>
        </w:rPr>
        <w:t xml:space="preserve"> </w:t>
      </w:r>
      <w:r w:rsidR="00B0625C" w:rsidRPr="0072450A">
        <w:rPr>
          <w:sz w:val="24"/>
          <w:szCs w:val="24"/>
        </w:rPr>
        <w:t>Where</w:t>
      </w:r>
      <w:r w:rsidR="00A024F4" w:rsidRPr="0072450A">
        <w:rPr>
          <w:sz w:val="24"/>
          <w:szCs w:val="24"/>
        </w:rPr>
        <w:t xml:space="preserve"> Safe Handling</w:t>
      </w:r>
      <w:r w:rsidR="00B0625C" w:rsidRPr="0072450A">
        <w:rPr>
          <w:sz w:val="24"/>
          <w:szCs w:val="24"/>
        </w:rPr>
        <w:t xml:space="preserve"> has been used</w:t>
      </w:r>
      <w:r w:rsidR="00A024F4" w:rsidRPr="0072450A">
        <w:rPr>
          <w:sz w:val="24"/>
          <w:szCs w:val="24"/>
        </w:rPr>
        <w:t xml:space="preserve"> additional paperwork</w:t>
      </w:r>
      <w:r w:rsidR="00B0625C" w:rsidRPr="0072450A">
        <w:rPr>
          <w:sz w:val="24"/>
          <w:szCs w:val="24"/>
        </w:rPr>
        <w:t xml:space="preserve"> provide</w:t>
      </w:r>
      <w:r w:rsidR="00A024F4" w:rsidRPr="0072450A">
        <w:rPr>
          <w:sz w:val="24"/>
          <w:szCs w:val="24"/>
        </w:rPr>
        <w:t>s a more</w:t>
      </w:r>
      <w:r w:rsidR="00B0625C" w:rsidRPr="0072450A">
        <w:rPr>
          <w:sz w:val="24"/>
          <w:szCs w:val="24"/>
        </w:rPr>
        <w:t xml:space="preserve"> extensive picture (See A</w:t>
      </w:r>
      <w:r w:rsidRPr="0072450A">
        <w:rPr>
          <w:sz w:val="24"/>
          <w:szCs w:val="24"/>
        </w:rPr>
        <w:t>ppendix 1)</w:t>
      </w:r>
      <w:r w:rsidR="00B0625C" w:rsidRPr="0072450A">
        <w:rPr>
          <w:sz w:val="24"/>
          <w:szCs w:val="24"/>
        </w:rPr>
        <w:t>. This is completed by those who h</w:t>
      </w:r>
      <w:r w:rsidR="00A024F4" w:rsidRPr="0072450A">
        <w:rPr>
          <w:sz w:val="24"/>
          <w:szCs w:val="24"/>
        </w:rPr>
        <w:t>ave taken part in Safe Handling. It is</w:t>
      </w:r>
      <w:r w:rsidR="00B0625C" w:rsidRPr="0072450A">
        <w:rPr>
          <w:sz w:val="24"/>
          <w:szCs w:val="24"/>
        </w:rPr>
        <w:t xml:space="preserve"> added to the CPOMS report, and a copy is sent to parents/carers as soon as is reasonably possible (usually by the next working day). </w:t>
      </w:r>
      <w:r w:rsidR="00A024F4" w:rsidRPr="0072450A">
        <w:rPr>
          <w:sz w:val="24"/>
          <w:szCs w:val="24"/>
        </w:rPr>
        <w:t xml:space="preserve">Parents/Carers </w:t>
      </w:r>
      <w:r w:rsidR="00B0625C" w:rsidRPr="0072450A">
        <w:rPr>
          <w:sz w:val="24"/>
          <w:szCs w:val="24"/>
        </w:rPr>
        <w:t>will be informed face to face or by phone call the same day</w:t>
      </w:r>
      <w:r w:rsidR="00A024F4" w:rsidRPr="0072450A">
        <w:rPr>
          <w:sz w:val="24"/>
          <w:szCs w:val="24"/>
        </w:rPr>
        <w:t xml:space="preserve"> if Safe Handling occurs</w:t>
      </w:r>
      <w:r w:rsidR="00B0625C" w:rsidRPr="0072450A">
        <w:rPr>
          <w:sz w:val="24"/>
          <w:szCs w:val="24"/>
        </w:rPr>
        <w:t xml:space="preserve">. </w:t>
      </w:r>
    </w:p>
    <w:p w14:paraId="027A9D45" w14:textId="77777777" w:rsidR="00B0625C" w:rsidRPr="0072450A" w:rsidRDefault="00B0625C" w:rsidP="0061617B">
      <w:pPr>
        <w:rPr>
          <w:sz w:val="24"/>
          <w:szCs w:val="24"/>
        </w:rPr>
      </w:pPr>
    </w:p>
    <w:p w14:paraId="34F023E1" w14:textId="77777777" w:rsidR="0061617B" w:rsidRPr="0072450A" w:rsidRDefault="00B0625C" w:rsidP="0061617B">
      <w:pPr>
        <w:rPr>
          <w:sz w:val="24"/>
          <w:szCs w:val="24"/>
        </w:rPr>
      </w:pPr>
      <w:r w:rsidRPr="0072450A">
        <w:rPr>
          <w:sz w:val="24"/>
          <w:szCs w:val="24"/>
        </w:rPr>
        <w:t>Details to be recorded</w:t>
      </w:r>
      <w:r w:rsidR="00A024F4" w:rsidRPr="0072450A">
        <w:rPr>
          <w:sz w:val="24"/>
          <w:szCs w:val="24"/>
        </w:rPr>
        <w:t xml:space="preserve"> (see Appendix 1)</w:t>
      </w:r>
      <w:r w:rsidR="0061617B" w:rsidRPr="0072450A">
        <w:rPr>
          <w:sz w:val="24"/>
          <w:szCs w:val="24"/>
        </w:rPr>
        <w:t>:</w:t>
      </w:r>
    </w:p>
    <w:p w14:paraId="7B9D30F9" w14:textId="77777777" w:rsidR="00832005" w:rsidRPr="0072450A" w:rsidRDefault="00832005" w:rsidP="0061617B">
      <w:pPr>
        <w:pStyle w:val="ListParagraph"/>
        <w:numPr>
          <w:ilvl w:val="0"/>
          <w:numId w:val="18"/>
        </w:numPr>
        <w:rPr>
          <w:sz w:val="24"/>
          <w:szCs w:val="24"/>
        </w:rPr>
      </w:pPr>
      <w:r w:rsidRPr="0072450A">
        <w:rPr>
          <w:sz w:val="24"/>
          <w:szCs w:val="24"/>
        </w:rPr>
        <w:t>Date and Time</w:t>
      </w:r>
    </w:p>
    <w:p w14:paraId="586CC72D" w14:textId="77777777" w:rsidR="0061617B" w:rsidRPr="0072450A" w:rsidRDefault="00832005" w:rsidP="0061617B">
      <w:pPr>
        <w:pStyle w:val="ListParagraph"/>
        <w:numPr>
          <w:ilvl w:val="0"/>
          <w:numId w:val="18"/>
        </w:numPr>
        <w:rPr>
          <w:sz w:val="24"/>
          <w:szCs w:val="24"/>
        </w:rPr>
      </w:pPr>
      <w:r w:rsidRPr="0072450A">
        <w:rPr>
          <w:sz w:val="24"/>
          <w:szCs w:val="24"/>
        </w:rPr>
        <w:t>Name of child/ren</w:t>
      </w:r>
    </w:p>
    <w:p w14:paraId="6021F9F7" w14:textId="77777777" w:rsidR="0061617B" w:rsidRPr="0072450A" w:rsidRDefault="00832005" w:rsidP="0061617B">
      <w:pPr>
        <w:pStyle w:val="ListParagraph"/>
        <w:numPr>
          <w:ilvl w:val="0"/>
          <w:numId w:val="18"/>
        </w:numPr>
        <w:rPr>
          <w:sz w:val="24"/>
          <w:szCs w:val="24"/>
        </w:rPr>
      </w:pPr>
      <w:r w:rsidRPr="0072450A">
        <w:rPr>
          <w:sz w:val="24"/>
          <w:szCs w:val="24"/>
        </w:rPr>
        <w:t>Name of Staff member/s</w:t>
      </w:r>
      <w:r w:rsidR="00B0625C" w:rsidRPr="0072450A">
        <w:rPr>
          <w:sz w:val="24"/>
          <w:szCs w:val="24"/>
        </w:rPr>
        <w:t xml:space="preserve"> </w:t>
      </w:r>
    </w:p>
    <w:p w14:paraId="127F52CC" w14:textId="77777777" w:rsidR="0061617B" w:rsidRPr="0072450A" w:rsidRDefault="00832005" w:rsidP="0061617B">
      <w:pPr>
        <w:pStyle w:val="ListParagraph"/>
        <w:numPr>
          <w:ilvl w:val="0"/>
          <w:numId w:val="18"/>
        </w:numPr>
        <w:rPr>
          <w:sz w:val="24"/>
          <w:szCs w:val="24"/>
        </w:rPr>
      </w:pPr>
      <w:r w:rsidRPr="0072450A">
        <w:rPr>
          <w:sz w:val="24"/>
          <w:szCs w:val="24"/>
        </w:rPr>
        <w:t>What occurred prior to safe handling</w:t>
      </w:r>
    </w:p>
    <w:p w14:paraId="39981C53" w14:textId="77777777" w:rsidR="0061617B" w:rsidRPr="0072450A" w:rsidRDefault="00832005" w:rsidP="0061617B">
      <w:pPr>
        <w:pStyle w:val="ListParagraph"/>
        <w:numPr>
          <w:ilvl w:val="0"/>
          <w:numId w:val="18"/>
        </w:numPr>
        <w:rPr>
          <w:sz w:val="24"/>
          <w:szCs w:val="24"/>
        </w:rPr>
      </w:pPr>
      <w:r w:rsidRPr="0072450A">
        <w:rPr>
          <w:sz w:val="24"/>
          <w:szCs w:val="24"/>
        </w:rPr>
        <w:lastRenderedPageBreak/>
        <w:t>What happened that meant safe handling was required</w:t>
      </w:r>
    </w:p>
    <w:p w14:paraId="1B83692E" w14:textId="77777777" w:rsidR="0061617B" w:rsidRPr="0072450A" w:rsidRDefault="00832005" w:rsidP="0061617B">
      <w:pPr>
        <w:pStyle w:val="ListParagraph"/>
        <w:numPr>
          <w:ilvl w:val="0"/>
          <w:numId w:val="18"/>
        </w:numPr>
        <w:rPr>
          <w:sz w:val="24"/>
          <w:szCs w:val="24"/>
        </w:rPr>
      </w:pPr>
      <w:r w:rsidRPr="0072450A">
        <w:rPr>
          <w:sz w:val="24"/>
          <w:szCs w:val="24"/>
        </w:rPr>
        <w:t>Strategies used to de-escalate prior to safe handling</w:t>
      </w:r>
    </w:p>
    <w:p w14:paraId="1B66D910" w14:textId="77777777" w:rsidR="0061617B" w:rsidRPr="0072450A" w:rsidRDefault="00832005" w:rsidP="0061617B">
      <w:pPr>
        <w:pStyle w:val="ListParagraph"/>
        <w:numPr>
          <w:ilvl w:val="0"/>
          <w:numId w:val="18"/>
        </w:numPr>
        <w:rPr>
          <w:sz w:val="24"/>
          <w:szCs w:val="24"/>
        </w:rPr>
      </w:pPr>
      <w:r w:rsidRPr="0072450A">
        <w:rPr>
          <w:sz w:val="24"/>
          <w:szCs w:val="24"/>
        </w:rPr>
        <w:t>What form the safe handling took</w:t>
      </w:r>
    </w:p>
    <w:p w14:paraId="53A1FC00" w14:textId="77777777" w:rsidR="00832005" w:rsidRPr="0072450A" w:rsidRDefault="00832005" w:rsidP="0061617B">
      <w:pPr>
        <w:pStyle w:val="ListParagraph"/>
        <w:numPr>
          <w:ilvl w:val="0"/>
          <w:numId w:val="18"/>
        </w:numPr>
        <w:rPr>
          <w:sz w:val="24"/>
          <w:szCs w:val="24"/>
        </w:rPr>
      </w:pPr>
      <w:r w:rsidRPr="0072450A">
        <w:rPr>
          <w:sz w:val="24"/>
          <w:szCs w:val="24"/>
        </w:rPr>
        <w:t>The outcome of safe handling</w:t>
      </w:r>
    </w:p>
    <w:p w14:paraId="084D66E4" w14:textId="77777777" w:rsidR="00832005" w:rsidRPr="0072450A" w:rsidRDefault="00832005" w:rsidP="0061617B">
      <w:pPr>
        <w:pStyle w:val="ListParagraph"/>
        <w:numPr>
          <w:ilvl w:val="0"/>
          <w:numId w:val="18"/>
        </w:numPr>
        <w:rPr>
          <w:sz w:val="24"/>
          <w:szCs w:val="24"/>
        </w:rPr>
      </w:pPr>
      <w:r w:rsidRPr="0072450A">
        <w:rPr>
          <w:sz w:val="24"/>
          <w:szCs w:val="24"/>
        </w:rPr>
        <w:t>Consequences (protective or educational) in place following the safe handling</w:t>
      </w:r>
    </w:p>
    <w:p w14:paraId="1C70F8F8" w14:textId="77777777" w:rsidR="00832005" w:rsidRPr="0072450A" w:rsidRDefault="00832005" w:rsidP="0061617B">
      <w:pPr>
        <w:pStyle w:val="ListParagraph"/>
        <w:numPr>
          <w:ilvl w:val="0"/>
          <w:numId w:val="18"/>
        </w:numPr>
        <w:rPr>
          <w:sz w:val="24"/>
          <w:szCs w:val="24"/>
        </w:rPr>
      </w:pPr>
      <w:r w:rsidRPr="0072450A">
        <w:rPr>
          <w:sz w:val="24"/>
          <w:szCs w:val="24"/>
        </w:rPr>
        <w:t xml:space="preserve">Injuries sustained prior to or during the safe handling sue to the incident </w:t>
      </w:r>
    </w:p>
    <w:p w14:paraId="350C0827" w14:textId="77777777" w:rsidR="00832005" w:rsidRPr="0072450A" w:rsidRDefault="00832005" w:rsidP="0061617B">
      <w:pPr>
        <w:pStyle w:val="ListParagraph"/>
        <w:numPr>
          <w:ilvl w:val="0"/>
          <w:numId w:val="18"/>
        </w:numPr>
        <w:rPr>
          <w:sz w:val="24"/>
          <w:szCs w:val="24"/>
        </w:rPr>
      </w:pPr>
      <w:r w:rsidRPr="0072450A">
        <w:rPr>
          <w:sz w:val="24"/>
          <w:szCs w:val="24"/>
        </w:rPr>
        <w:t>Notes recorded from conversation with the parent/carer</w:t>
      </w:r>
    </w:p>
    <w:p w14:paraId="29A193A4" w14:textId="77777777" w:rsidR="00832005" w:rsidRPr="0072450A" w:rsidRDefault="00832005" w:rsidP="0061617B">
      <w:pPr>
        <w:pStyle w:val="ListParagraph"/>
        <w:numPr>
          <w:ilvl w:val="0"/>
          <w:numId w:val="18"/>
        </w:numPr>
        <w:rPr>
          <w:sz w:val="24"/>
          <w:szCs w:val="24"/>
        </w:rPr>
      </w:pPr>
      <w:r w:rsidRPr="0072450A">
        <w:rPr>
          <w:sz w:val="24"/>
          <w:szCs w:val="24"/>
        </w:rPr>
        <w:t>Any additional relevant information</w:t>
      </w:r>
    </w:p>
    <w:p w14:paraId="36A9BB64" w14:textId="77777777" w:rsidR="0061617B" w:rsidRPr="0072450A" w:rsidRDefault="0061617B" w:rsidP="00FA267D">
      <w:pPr>
        <w:rPr>
          <w:b/>
          <w:sz w:val="24"/>
          <w:szCs w:val="24"/>
        </w:rPr>
      </w:pPr>
    </w:p>
    <w:p w14:paraId="2886C9BD" w14:textId="77777777" w:rsidR="0061617B" w:rsidRPr="0072450A" w:rsidRDefault="0061617B" w:rsidP="0061617B">
      <w:pPr>
        <w:rPr>
          <w:sz w:val="24"/>
          <w:szCs w:val="24"/>
        </w:rPr>
      </w:pPr>
    </w:p>
    <w:p w14:paraId="55F62C67" w14:textId="77777777" w:rsidR="0061617B" w:rsidRDefault="0061617B" w:rsidP="0061617B">
      <w:pPr>
        <w:rPr>
          <w:b/>
          <w:bCs/>
          <w:sz w:val="24"/>
          <w:szCs w:val="24"/>
        </w:rPr>
      </w:pPr>
      <w:r w:rsidRPr="0072450A">
        <w:rPr>
          <w:b/>
          <w:bCs/>
          <w:sz w:val="24"/>
          <w:szCs w:val="24"/>
        </w:rPr>
        <w:t>Whistle Blowing</w:t>
      </w:r>
    </w:p>
    <w:p w14:paraId="3AAC9C72" w14:textId="77777777" w:rsidR="009F3602" w:rsidRPr="0072450A" w:rsidRDefault="009F3602" w:rsidP="0061617B">
      <w:pPr>
        <w:rPr>
          <w:b/>
          <w:bCs/>
          <w:sz w:val="24"/>
          <w:szCs w:val="24"/>
        </w:rPr>
      </w:pPr>
    </w:p>
    <w:p w14:paraId="601255F7" w14:textId="77777777" w:rsidR="0061617B" w:rsidRPr="0072450A" w:rsidRDefault="0061617B" w:rsidP="0061617B">
      <w:pPr>
        <w:rPr>
          <w:sz w:val="24"/>
          <w:szCs w:val="24"/>
        </w:rPr>
      </w:pPr>
      <w:r w:rsidRPr="0072450A">
        <w:rPr>
          <w:sz w:val="24"/>
          <w:szCs w:val="24"/>
        </w:rPr>
        <w:t>It is acknowledged that under some circumstance</w:t>
      </w:r>
      <w:r w:rsidR="00832005" w:rsidRPr="0072450A">
        <w:rPr>
          <w:sz w:val="24"/>
          <w:szCs w:val="24"/>
        </w:rPr>
        <w:t>s</w:t>
      </w:r>
      <w:r w:rsidRPr="0072450A">
        <w:rPr>
          <w:sz w:val="24"/>
          <w:szCs w:val="24"/>
        </w:rPr>
        <w:t xml:space="preserve"> physical intervention can be misap</w:t>
      </w:r>
      <w:r w:rsidR="00832005" w:rsidRPr="0072450A">
        <w:rPr>
          <w:sz w:val="24"/>
          <w:szCs w:val="24"/>
        </w:rPr>
        <w:t>plied. P</w:t>
      </w:r>
      <w:r w:rsidRPr="0072450A">
        <w:rPr>
          <w:sz w:val="24"/>
          <w:szCs w:val="24"/>
        </w:rPr>
        <w:t xml:space="preserve">art of </w:t>
      </w:r>
      <w:r w:rsidR="00832005" w:rsidRPr="0072450A">
        <w:rPr>
          <w:sz w:val="24"/>
          <w:szCs w:val="24"/>
        </w:rPr>
        <w:t xml:space="preserve">staff members’ </w:t>
      </w:r>
      <w:r w:rsidRPr="0072450A">
        <w:rPr>
          <w:sz w:val="24"/>
          <w:szCs w:val="24"/>
        </w:rPr>
        <w:t xml:space="preserve">duty of care to pupils includes the </w:t>
      </w:r>
      <w:r w:rsidR="00832005" w:rsidRPr="0072450A">
        <w:rPr>
          <w:sz w:val="24"/>
          <w:szCs w:val="24"/>
        </w:rPr>
        <w:t>requirement to report matters which cause</w:t>
      </w:r>
      <w:r w:rsidRPr="0072450A">
        <w:rPr>
          <w:sz w:val="24"/>
          <w:szCs w:val="24"/>
        </w:rPr>
        <w:t xml:space="preserve"> concern in relation to pupil</w:t>
      </w:r>
      <w:r w:rsidR="00832005" w:rsidRPr="0072450A">
        <w:rPr>
          <w:sz w:val="24"/>
          <w:szCs w:val="24"/>
        </w:rPr>
        <w:t xml:space="preserve"> </w:t>
      </w:r>
      <w:r w:rsidRPr="0072450A">
        <w:rPr>
          <w:sz w:val="24"/>
          <w:szCs w:val="24"/>
        </w:rPr>
        <w:t>wel</w:t>
      </w:r>
      <w:r w:rsidR="00832005" w:rsidRPr="0072450A">
        <w:rPr>
          <w:sz w:val="24"/>
          <w:szCs w:val="24"/>
        </w:rPr>
        <w:t>lbeing and behaviour support. C</w:t>
      </w:r>
      <w:r w:rsidRPr="0072450A">
        <w:rPr>
          <w:sz w:val="24"/>
          <w:szCs w:val="24"/>
        </w:rPr>
        <w:t>oncerns should be raised with the Head teacher</w:t>
      </w:r>
      <w:r w:rsidR="00832005" w:rsidRPr="0072450A">
        <w:rPr>
          <w:sz w:val="24"/>
          <w:szCs w:val="24"/>
        </w:rPr>
        <w:t xml:space="preserve"> in the first instance</w:t>
      </w:r>
      <w:r w:rsidRPr="0072450A">
        <w:rPr>
          <w:sz w:val="24"/>
          <w:szCs w:val="24"/>
        </w:rPr>
        <w:t>, or with the Chair of Governors</w:t>
      </w:r>
      <w:r w:rsidR="00832005" w:rsidRPr="0072450A">
        <w:rPr>
          <w:sz w:val="24"/>
          <w:szCs w:val="24"/>
        </w:rPr>
        <w:t xml:space="preserve"> where the incident includes the Head teacher</w:t>
      </w:r>
      <w:r w:rsidRPr="0072450A">
        <w:rPr>
          <w:sz w:val="24"/>
          <w:szCs w:val="24"/>
        </w:rPr>
        <w:t>. The following documents will be taken into consideration:</w:t>
      </w:r>
    </w:p>
    <w:p w14:paraId="3A78C9CF" w14:textId="77777777" w:rsidR="0061617B" w:rsidRPr="0072450A" w:rsidRDefault="0061617B" w:rsidP="0061617B">
      <w:pPr>
        <w:pStyle w:val="ListParagraph"/>
        <w:numPr>
          <w:ilvl w:val="0"/>
          <w:numId w:val="20"/>
        </w:numPr>
        <w:rPr>
          <w:sz w:val="24"/>
          <w:szCs w:val="24"/>
        </w:rPr>
      </w:pPr>
      <w:r w:rsidRPr="0072450A">
        <w:rPr>
          <w:sz w:val="24"/>
          <w:szCs w:val="24"/>
        </w:rPr>
        <w:t xml:space="preserve">Child Protection </w:t>
      </w:r>
      <w:r w:rsidR="003863CE" w:rsidRPr="0072450A">
        <w:rPr>
          <w:sz w:val="24"/>
          <w:szCs w:val="24"/>
        </w:rPr>
        <w:t>Policy</w:t>
      </w:r>
      <w:r w:rsidRPr="0072450A">
        <w:rPr>
          <w:sz w:val="24"/>
          <w:szCs w:val="24"/>
        </w:rPr>
        <w:t xml:space="preserve"> (this may involve investigations by Police and/or Social Services)</w:t>
      </w:r>
    </w:p>
    <w:p w14:paraId="46E2E550" w14:textId="77777777" w:rsidR="00752711" w:rsidRPr="0072450A" w:rsidRDefault="003863CE" w:rsidP="0061617B">
      <w:pPr>
        <w:pStyle w:val="ListParagraph"/>
        <w:numPr>
          <w:ilvl w:val="0"/>
          <w:numId w:val="20"/>
        </w:numPr>
        <w:rPr>
          <w:sz w:val="24"/>
          <w:szCs w:val="24"/>
        </w:rPr>
      </w:pPr>
      <w:r w:rsidRPr="0072450A">
        <w:rPr>
          <w:sz w:val="24"/>
          <w:szCs w:val="24"/>
        </w:rPr>
        <w:t xml:space="preserve">Staff </w:t>
      </w:r>
      <w:r w:rsidR="00752711" w:rsidRPr="0072450A">
        <w:rPr>
          <w:sz w:val="24"/>
          <w:szCs w:val="24"/>
        </w:rPr>
        <w:t>Code of Conduct</w:t>
      </w:r>
    </w:p>
    <w:p w14:paraId="0984031C" w14:textId="77777777" w:rsidR="0061617B" w:rsidRPr="0072450A" w:rsidRDefault="0061617B" w:rsidP="0061617B">
      <w:pPr>
        <w:pStyle w:val="ListParagraph"/>
        <w:numPr>
          <w:ilvl w:val="0"/>
          <w:numId w:val="20"/>
        </w:numPr>
        <w:rPr>
          <w:sz w:val="24"/>
          <w:szCs w:val="24"/>
        </w:rPr>
      </w:pPr>
      <w:r w:rsidRPr="0072450A">
        <w:rPr>
          <w:sz w:val="24"/>
          <w:szCs w:val="24"/>
        </w:rPr>
        <w:t>School Behaviour Policy</w:t>
      </w:r>
    </w:p>
    <w:p w14:paraId="287802DE" w14:textId="77777777" w:rsidR="0061617B" w:rsidRPr="0072450A" w:rsidRDefault="0061617B" w:rsidP="0061617B">
      <w:pPr>
        <w:pStyle w:val="ListParagraph"/>
        <w:numPr>
          <w:ilvl w:val="0"/>
          <w:numId w:val="20"/>
        </w:numPr>
        <w:rPr>
          <w:sz w:val="24"/>
          <w:szCs w:val="24"/>
        </w:rPr>
      </w:pPr>
      <w:r w:rsidRPr="0072450A">
        <w:rPr>
          <w:sz w:val="24"/>
          <w:szCs w:val="24"/>
        </w:rPr>
        <w:t xml:space="preserve">Exclusions </w:t>
      </w:r>
      <w:r w:rsidR="003863CE" w:rsidRPr="0072450A">
        <w:rPr>
          <w:sz w:val="24"/>
          <w:szCs w:val="24"/>
        </w:rPr>
        <w:t>Policy</w:t>
      </w:r>
    </w:p>
    <w:p w14:paraId="1F12D33F" w14:textId="77777777" w:rsidR="0061617B" w:rsidRPr="0072450A" w:rsidRDefault="0061617B" w:rsidP="00FA267D">
      <w:pPr>
        <w:pStyle w:val="ListParagraph"/>
        <w:numPr>
          <w:ilvl w:val="0"/>
          <w:numId w:val="19"/>
        </w:numPr>
        <w:rPr>
          <w:sz w:val="24"/>
          <w:szCs w:val="24"/>
        </w:rPr>
      </w:pPr>
      <w:r w:rsidRPr="0072450A">
        <w:rPr>
          <w:sz w:val="24"/>
          <w:szCs w:val="24"/>
        </w:rPr>
        <w:t xml:space="preserve">In the case of any action concerning a member of staff, he/she will be advised to seek </w:t>
      </w:r>
      <w:r w:rsidR="003863CE" w:rsidRPr="0072450A">
        <w:rPr>
          <w:sz w:val="24"/>
          <w:szCs w:val="24"/>
        </w:rPr>
        <w:t>advice from a</w:t>
      </w:r>
      <w:r w:rsidRPr="0072450A">
        <w:rPr>
          <w:sz w:val="24"/>
          <w:szCs w:val="24"/>
        </w:rPr>
        <w:t xml:space="preserve"> professional association/union.</w:t>
      </w:r>
    </w:p>
    <w:p w14:paraId="303ECE23" w14:textId="77777777" w:rsidR="0061617B" w:rsidRPr="0072450A" w:rsidRDefault="0061617B" w:rsidP="0061617B">
      <w:pPr>
        <w:rPr>
          <w:sz w:val="24"/>
          <w:szCs w:val="24"/>
        </w:rPr>
      </w:pPr>
    </w:p>
    <w:p w14:paraId="7476DBAB" w14:textId="77777777" w:rsidR="0061617B" w:rsidRPr="0072450A" w:rsidRDefault="0061617B" w:rsidP="0061617B">
      <w:pPr>
        <w:rPr>
          <w:sz w:val="24"/>
          <w:szCs w:val="24"/>
        </w:rPr>
      </w:pPr>
    </w:p>
    <w:p w14:paraId="0ED62FDA" w14:textId="77777777" w:rsidR="0061617B" w:rsidRPr="0072450A" w:rsidRDefault="0061617B" w:rsidP="0061617B">
      <w:pPr>
        <w:rPr>
          <w:sz w:val="24"/>
          <w:szCs w:val="24"/>
        </w:rPr>
      </w:pPr>
      <w:r w:rsidRPr="0072450A">
        <w:rPr>
          <w:sz w:val="24"/>
          <w:szCs w:val="24"/>
        </w:rPr>
        <w:t>This policy has links to the following policies:</w:t>
      </w:r>
    </w:p>
    <w:p w14:paraId="49F67412" w14:textId="77777777" w:rsidR="0061617B" w:rsidRPr="0072450A" w:rsidRDefault="0061617B" w:rsidP="0061617B">
      <w:pPr>
        <w:pStyle w:val="ListParagraph"/>
        <w:numPr>
          <w:ilvl w:val="0"/>
          <w:numId w:val="19"/>
        </w:numPr>
        <w:rPr>
          <w:sz w:val="24"/>
          <w:szCs w:val="24"/>
        </w:rPr>
      </w:pPr>
      <w:r w:rsidRPr="0072450A">
        <w:rPr>
          <w:sz w:val="24"/>
          <w:szCs w:val="24"/>
        </w:rPr>
        <w:t>Equality</w:t>
      </w:r>
      <w:r w:rsidR="003863CE" w:rsidRPr="0072450A">
        <w:rPr>
          <w:sz w:val="24"/>
          <w:szCs w:val="24"/>
        </w:rPr>
        <w:t xml:space="preserve"> Policy</w:t>
      </w:r>
    </w:p>
    <w:p w14:paraId="0ECFA105" w14:textId="77777777" w:rsidR="0061617B" w:rsidRPr="0072450A" w:rsidRDefault="003863CE" w:rsidP="0061617B">
      <w:pPr>
        <w:pStyle w:val="ListParagraph"/>
        <w:numPr>
          <w:ilvl w:val="0"/>
          <w:numId w:val="19"/>
        </w:numPr>
        <w:rPr>
          <w:sz w:val="24"/>
          <w:szCs w:val="24"/>
        </w:rPr>
      </w:pPr>
      <w:r w:rsidRPr="0072450A">
        <w:rPr>
          <w:sz w:val="24"/>
          <w:szCs w:val="24"/>
        </w:rPr>
        <w:t>Behaviour P</w:t>
      </w:r>
      <w:r w:rsidR="0061617B" w:rsidRPr="0072450A">
        <w:rPr>
          <w:sz w:val="24"/>
          <w:szCs w:val="24"/>
        </w:rPr>
        <w:t>olicy</w:t>
      </w:r>
    </w:p>
    <w:p w14:paraId="4E61056C" w14:textId="77777777" w:rsidR="003863CE" w:rsidRPr="0072450A" w:rsidRDefault="003863CE" w:rsidP="0061617B">
      <w:pPr>
        <w:pStyle w:val="ListParagraph"/>
        <w:numPr>
          <w:ilvl w:val="0"/>
          <w:numId w:val="19"/>
        </w:numPr>
        <w:rPr>
          <w:sz w:val="24"/>
          <w:szCs w:val="24"/>
        </w:rPr>
      </w:pPr>
      <w:r w:rsidRPr="0072450A">
        <w:rPr>
          <w:sz w:val="24"/>
          <w:szCs w:val="24"/>
        </w:rPr>
        <w:t>SEND Policy</w:t>
      </w:r>
    </w:p>
    <w:p w14:paraId="7B19DA72" w14:textId="77777777" w:rsidR="0061617B" w:rsidRPr="0072450A" w:rsidRDefault="0061617B" w:rsidP="0061617B">
      <w:pPr>
        <w:pStyle w:val="ListParagraph"/>
        <w:numPr>
          <w:ilvl w:val="0"/>
          <w:numId w:val="19"/>
        </w:numPr>
        <w:rPr>
          <w:sz w:val="24"/>
          <w:szCs w:val="24"/>
        </w:rPr>
      </w:pPr>
      <w:r w:rsidRPr="0072450A">
        <w:rPr>
          <w:sz w:val="24"/>
          <w:szCs w:val="24"/>
        </w:rPr>
        <w:t xml:space="preserve">Complaints </w:t>
      </w:r>
      <w:r w:rsidR="003863CE" w:rsidRPr="0072450A">
        <w:rPr>
          <w:sz w:val="24"/>
          <w:szCs w:val="24"/>
        </w:rPr>
        <w:t>Policy</w:t>
      </w:r>
    </w:p>
    <w:p w14:paraId="29DE3BEE" w14:textId="77777777" w:rsidR="0061617B" w:rsidRPr="0072450A" w:rsidRDefault="0061617B" w:rsidP="0061617B">
      <w:pPr>
        <w:pStyle w:val="ListParagraph"/>
        <w:numPr>
          <w:ilvl w:val="0"/>
          <w:numId w:val="19"/>
        </w:numPr>
        <w:rPr>
          <w:sz w:val="24"/>
          <w:szCs w:val="24"/>
        </w:rPr>
      </w:pPr>
      <w:r w:rsidRPr="0072450A">
        <w:rPr>
          <w:sz w:val="24"/>
          <w:szCs w:val="24"/>
        </w:rPr>
        <w:t>Whistle-blowing Policy</w:t>
      </w:r>
    </w:p>
    <w:p w14:paraId="4DADDE52" w14:textId="77777777" w:rsidR="00752711" w:rsidRPr="0072450A" w:rsidRDefault="00752711" w:rsidP="0061617B">
      <w:pPr>
        <w:pStyle w:val="ListParagraph"/>
        <w:numPr>
          <w:ilvl w:val="0"/>
          <w:numId w:val="19"/>
        </w:numPr>
        <w:rPr>
          <w:sz w:val="24"/>
          <w:szCs w:val="24"/>
        </w:rPr>
      </w:pPr>
    </w:p>
    <w:p w14:paraId="2236C6DC" w14:textId="77777777" w:rsidR="0061617B" w:rsidRPr="0072450A" w:rsidRDefault="0061617B" w:rsidP="0061617B">
      <w:pPr>
        <w:rPr>
          <w:sz w:val="24"/>
          <w:szCs w:val="24"/>
        </w:rPr>
      </w:pPr>
    </w:p>
    <w:p w14:paraId="2A779BF2" w14:textId="77777777" w:rsidR="00BD4435" w:rsidRPr="0072450A" w:rsidRDefault="00BD4435" w:rsidP="0061617B">
      <w:pPr>
        <w:rPr>
          <w:sz w:val="24"/>
          <w:szCs w:val="24"/>
        </w:rPr>
      </w:pPr>
      <w:r w:rsidRPr="0072450A">
        <w:rPr>
          <w:sz w:val="24"/>
          <w:szCs w:val="24"/>
        </w:rPr>
        <w:t>This policy also has links to specific named children with i</w:t>
      </w:r>
      <w:r w:rsidR="003863CE" w:rsidRPr="0072450A">
        <w:rPr>
          <w:sz w:val="24"/>
          <w:szCs w:val="24"/>
        </w:rPr>
        <w:t xml:space="preserve">ndividual Risk Assessments or plans (staff only). </w:t>
      </w:r>
    </w:p>
    <w:p w14:paraId="49A66B54" w14:textId="77777777" w:rsidR="0061617B" w:rsidRPr="0072450A" w:rsidRDefault="0061617B" w:rsidP="0061617B">
      <w:pPr>
        <w:rPr>
          <w:sz w:val="24"/>
          <w:szCs w:val="24"/>
        </w:rPr>
      </w:pPr>
    </w:p>
    <w:p w14:paraId="10705C3F" w14:textId="77777777" w:rsidR="0061617B" w:rsidRPr="0072450A" w:rsidRDefault="0061617B" w:rsidP="0061617B">
      <w:pPr>
        <w:rPr>
          <w:sz w:val="24"/>
          <w:szCs w:val="24"/>
        </w:rPr>
      </w:pPr>
    </w:p>
    <w:p w14:paraId="418F917D" w14:textId="77777777" w:rsidR="0061617B" w:rsidRPr="0072450A" w:rsidRDefault="0061617B" w:rsidP="0061617B">
      <w:pPr>
        <w:rPr>
          <w:sz w:val="24"/>
          <w:szCs w:val="24"/>
        </w:rPr>
      </w:pPr>
    </w:p>
    <w:p w14:paraId="3BCD2F85" w14:textId="77777777" w:rsidR="0061617B" w:rsidRPr="0072450A" w:rsidRDefault="0061617B" w:rsidP="0061617B">
      <w:pPr>
        <w:rPr>
          <w:sz w:val="24"/>
          <w:szCs w:val="24"/>
        </w:rPr>
      </w:pPr>
    </w:p>
    <w:p w14:paraId="49A4C341" w14:textId="77777777" w:rsidR="003863CE" w:rsidRPr="0072450A" w:rsidRDefault="003863CE" w:rsidP="0061617B">
      <w:pPr>
        <w:rPr>
          <w:sz w:val="24"/>
          <w:szCs w:val="24"/>
        </w:rPr>
      </w:pPr>
    </w:p>
    <w:p w14:paraId="50E36875" w14:textId="77777777" w:rsidR="0061617B" w:rsidRPr="0072450A" w:rsidRDefault="0061617B" w:rsidP="0061617B">
      <w:pPr>
        <w:rPr>
          <w:sz w:val="24"/>
          <w:szCs w:val="24"/>
        </w:rPr>
      </w:pPr>
    </w:p>
    <w:p w14:paraId="3F2B3429" w14:textId="77777777" w:rsidR="0061617B" w:rsidRPr="0072450A" w:rsidRDefault="0061617B" w:rsidP="0061617B">
      <w:pPr>
        <w:rPr>
          <w:sz w:val="24"/>
          <w:szCs w:val="24"/>
        </w:rPr>
      </w:pPr>
    </w:p>
    <w:p w14:paraId="47B9059A" w14:textId="77777777" w:rsidR="009F3602" w:rsidRDefault="009F3602" w:rsidP="0061617B">
      <w:pPr>
        <w:jc w:val="center"/>
        <w:rPr>
          <w:b/>
          <w:sz w:val="24"/>
          <w:szCs w:val="24"/>
          <w:u w:val="single"/>
        </w:rPr>
      </w:pPr>
    </w:p>
    <w:p w14:paraId="6E50CE3A" w14:textId="77777777" w:rsidR="009F3602" w:rsidRDefault="009F3602" w:rsidP="0061617B">
      <w:pPr>
        <w:jc w:val="center"/>
        <w:rPr>
          <w:b/>
          <w:sz w:val="24"/>
          <w:szCs w:val="24"/>
          <w:u w:val="single"/>
        </w:rPr>
      </w:pPr>
    </w:p>
    <w:p w14:paraId="1F1FF8B3" w14:textId="77777777" w:rsidR="009F3602" w:rsidRDefault="009F3602" w:rsidP="0061617B">
      <w:pPr>
        <w:jc w:val="center"/>
        <w:rPr>
          <w:b/>
          <w:sz w:val="24"/>
          <w:szCs w:val="24"/>
          <w:u w:val="single"/>
        </w:rPr>
      </w:pPr>
    </w:p>
    <w:p w14:paraId="6B910A01" w14:textId="77777777" w:rsidR="009F3602" w:rsidRDefault="009F3602" w:rsidP="0061617B">
      <w:pPr>
        <w:jc w:val="center"/>
        <w:rPr>
          <w:b/>
          <w:sz w:val="24"/>
          <w:szCs w:val="24"/>
          <w:u w:val="single"/>
        </w:rPr>
      </w:pPr>
    </w:p>
    <w:p w14:paraId="5DD3C242" w14:textId="77777777" w:rsidR="009F3602" w:rsidRDefault="009F3602" w:rsidP="0061617B">
      <w:pPr>
        <w:jc w:val="center"/>
        <w:rPr>
          <w:b/>
          <w:sz w:val="24"/>
          <w:szCs w:val="24"/>
          <w:u w:val="single"/>
        </w:rPr>
      </w:pPr>
    </w:p>
    <w:p w14:paraId="777CD2B2" w14:textId="3639ADF8" w:rsidR="0061617B" w:rsidRPr="0072450A" w:rsidRDefault="0061617B" w:rsidP="0061617B">
      <w:pPr>
        <w:jc w:val="center"/>
        <w:rPr>
          <w:b/>
          <w:sz w:val="24"/>
          <w:szCs w:val="24"/>
          <w:u w:val="single"/>
        </w:rPr>
      </w:pPr>
      <w:r w:rsidRPr="0072450A">
        <w:rPr>
          <w:b/>
          <w:sz w:val="24"/>
          <w:szCs w:val="24"/>
          <w:u w:val="single"/>
        </w:rPr>
        <w:lastRenderedPageBreak/>
        <w:t>Appendices</w:t>
      </w:r>
    </w:p>
    <w:p w14:paraId="0AABF3A6" w14:textId="77777777" w:rsidR="0061617B" w:rsidRPr="0072450A" w:rsidRDefault="0061617B" w:rsidP="0061617B">
      <w:pPr>
        <w:rPr>
          <w:sz w:val="24"/>
          <w:szCs w:val="24"/>
        </w:rPr>
      </w:pPr>
    </w:p>
    <w:p w14:paraId="01AED9E3" w14:textId="77777777" w:rsidR="0061617B" w:rsidRPr="0072450A" w:rsidRDefault="0061617B" w:rsidP="0061617B">
      <w:pPr>
        <w:rPr>
          <w:sz w:val="24"/>
          <w:szCs w:val="24"/>
        </w:rPr>
      </w:pPr>
      <w:r w:rsidRPr="0072450A">
        <w:rPr>
          <w:sz w:val="24"/>
          <w:szCs w:val="24"/>
        </w:rPr>
        <w:t>Appendix 1:</w:t>
      </w:r>
    </w:p>
    <w:p w14:paraId="2BE97DE2" w14:textId="77777777" w:rsidR="0061617B" w:rsidRPr="0072450A" w:rsidRDefault="0061617B" w:rsidP="0061617B">
      <w:pPr>
        <w:rPr>
          <w:sz w:val="24"/>
          <w:szCs w:val="24"/>
        </w:rPr>
      </w:pPr>
    </w:p>
    <w:p w14:paraId="378F0538" w14:textId="77777777" w:rsidR="00D56FCB" w:rsidRPr="0072450A" w:rsidRDefault="00BD4435" w:rsidP="00FA7B9E">
      <w:pPr>
        <w:rPr>
          <w:sz w:val="24"/>
          <w:szCs w:val="24"/>
        </w:rPr>
      </w:pPr>
      <w:r w:rsidRPr="0072450A">
        <w:rPr>
          <w:sz w:val="24"/>
          <w:szCs w:val="24"/>
        </w:rPr>
        <w:t>Staff</w:t>
      </w:r>
      <w:r w:rsidR="00D56FCB" w:rsidRPr="0072450A">
        <w:rPr>
          <w:sz w:val="24"/>
          <w:szCs w:val="24"/>
        </w:rPr>
        <w:t xml:space="preserve"> report </w:t>
      </w:r>
    </w:p>
    <w:p w14:paraId="04C81615" w14:textId="77777777" w:rsidR="0061617B" w:rsidRPr="0072450A" w:rsidRDefault="0061617B" w:rsidP="0061617B">
      <w:pPr>
        <w:rPr>
          <w:sz w:val="24"/>
          <w:szCs w:val="24"/>
        </w:rPr>
      </w:pPr>
    </w:p>
    <w:p w14:paraId="0B03C3DA" w14:textId="77777777" w:rsidR="00A024F4" w:rsidRDefault="00A024F4" w:rsidP="00A024F4">
      <w:pPr>
        <w:jc w:val="center"/>
        <w:rPr>
          <w:b/>
          <w:sz w:val="24"/>
          <w:szCs w:val="24"/>
          <w:u w:val="single"/>
        </w:rPr>
      </w:pPr>
      <w:r w:rsidRPr="0072450A">
        <w:rPr>
          <w:b/>
          <w:sz w:val="24"/>
          <w:szCs w:val="24"/>
          <w:u w:val="single"/>
        </w:rPr>
        <w:t>Staff Report Form Following an Incident of Safe Handling</w:t>
      </w:r>
    </w:p>
    <w:p w14:paraId="12AF3674" w14:textId="77777777" w:rsidR="009F3602" w:rsidRPr="0072450A" w:rsidRDefault="009F3602" w:rsidP="00A024F4">
      <w:pPr>
        <w:jc w:val="center"/>
        <w:rPr>
          <w:b/>
          <w:sz w:val="24"/>
          <w:szCs w:val="24"/>
          <w:u w:val="single"/>
        </w:rPr>
      </w:pPr>
    </w:p>
    <w:p w14:paraId="2A7D39B8" w14:textId="77777777" w:rsidR="00A024F4" w:rsidRDefault="00A024F4" w:rsidP="00A024F4">
      <w:pPr>
        <w:rPr>
          <w:b/>
          <w:szCs w:val="24"/>
        </w:rPr>
      </w:pPr>
      <w:r w:rsidRPr="0072450A">
        <w:rPr>
          <w:b/>
          <w:szCs w:val="24"/>
        </w:rPr>
        <w:t xml:space="preserve">This form must be completed by those supporting distressed behaviour through Safe Handling. It may be completed by more than one member of staff depending on who was present at each of the stages outlined below. Staff must record their names before their contribution for clarity. </w:t>
      </w:r>
    </w:p>
    <w:p w14:paraId="3DE45775" w14:textId="77777777" w:rsidR="009F3602" w:rsidRPr="0072450A" w:rsidRDefault="009F3602" w:rsidP="00A024F4">
      <w:pPr>
        <w:rPr>
          <w:b/>
          <w:szCs w:val="24"/>
        </w:rPr>
      </w:pPr>
    </w:p>
    <w:tbl>
      <w:tblPr>
        <w:tblStyle w:val="TableGrid"/>
        <w:tblW w:w="9072" w:type="dxa"/>
        <w:tblLook w:val="04A0" w:firstRow="1" w:lastRow="0" w:firstColumn="1" w:lastColumn="0" w:noHBand="0" w:noVBand="1"/>
      </w:tblPr>
      <w:tblGrid>
        <w:gridCol w:w="2802"/>
        <w:gridCol w:w="3118"/>
        <w:gridCol w:w="3152"/>
      </w:tblGrid>
      <w:tr w:rsidR="00A024F4" w:rsidRPr="0072450A" w14:paraId="4292C20C" w14:textId="77777777" w:rsidTr="00D91F13">
        <w:tc>
          <w:tcPr>
            <w:tcW w:w="2802" w:type="dxa"/>
          </w:tcPr>
          <w:p w14:paraId="211C122D" w14:textId="77777777" w:rsidR="00A024F4" w:rsidRPr="0072450A" w:rsidRDefault="00A024F4" w:rsidP="00D91F13">
            <w:pPr>
              <w:rPr>
                <w:b/>
                <w:sz w:val="24"/>
                <w:szCs w:val="24"/>
              </w:rPr>
            </w:pPr>
            <w:r w:rsidRPr="0072450A">
              <w:rPr>
                <w:b/>
                <w:sz w:val="24"/>
                <w:szCs w:val="24"/>
              </w:rPr>
              <w:t>Date and Time</w:t>
            </w:r>
          </w:p>
        </w:tc>
        <w:tc>
          <w:tcPr>
            <w:tcW w:w="3118" w:type="dxa"/>
          </w:tcPr>
          <w:p w14:paraId="4CF20304" w14:textId="77777777" w:rsidR="00A024F4" w:rsidRPr="0072450A" w:rsidRDefault="00A024F4" w:rsidP="00D91F13">
            <w:pPr>
              <w:rPr>
                <w:b/>
                <w:sz w:val="24"/>
                <w:szCs w:val="24"/>
              </w:rPr>
            </w:pPr>
            <w:r w:rsidRPr="0072450A">
              <w:rPr>
                <w:b/>
                <w:sz w:val="24"/>
                <w:szCs w:val="24"/>
              </w:rPr>
              <w:t xml:space="preserve">Name of Child/ren </w:t>
            </w:r>
          </w:p>
        </w:tc>
        <w:tc>
          <w:tcPr>
            <w:tcW w:w="3152" w:type="dxa"/>
          </w:tcPr>
          <w:p w14:paraId="7B6A92E8" w14:textId="77777777" w:rsidR="00A024F4" w:rsidRPr="0072450A" w:rsidRDefault="00A024F4" w:rsidP="00D91F13">
            <w:pPr>
              <w:rPr>
                <w:b/>
              </w:rPr>
            </w:pPr>
            <w:r w:rsidRPr="0072450A">
              <w:rPr>
                <w:b/>
                <w:sz w:val="24"/>
                <w:szCs w:val="24"/>
              </w:rPr>
              <w:t xml:space="preserve">Name of Staff Member/s </w:t>
            </w:r>
          </w:p>
        </w:tc>
      </w:tr>
      <w:tr w:rsidR="00A024F4" w:rsidRPr="0072450A" w14:paraId="6FC36EF4" w14:textId="77777777" w:rsidTr="00D91F13">
        <w:tc>
          <w:tcPr>
            <w:tcW w:w="2802" w:type="dxa"/>
          </w:tcPr>
          <w:p w14:paraId="132B1244" w14:textId="77777777" w:rsidR="00A024F4" w:rsidRPr="0072450A" w:rsidRDefault="00A024F4" w:rsidP="00D91F13"/>
        </w:tc>
        <w:tc>
          <w:tcPr>
            <w:tcW w:w="3118" w:type="dxa"/>
          </w:tcPr>
          <w:p w14:paraId="76686E40" w14:textId="77777777" w:rsidR="00A024F4" w:rsidRPr="0072450A" w:rsidRDefault="00A024F4" w:rsidP="00D91F13"/>
        </w:tc>
        <w:tc>
          <w:tcPr>
            <w:tcW w:w="3152" w:type="dxa"/>
          </w:tcPr>
          <w:p w14:paraId="1F5A8C41" w14:textId="77777777" w:rsidR="00A024F4" w:rsidRPr="0072450A" w:rsidRDefault="00A024F4" w:rsidP="00D91F13"/>
        </w:tc>
      </w:tr>
      <w:tr w:rsidR="00A024F4" w:rsidRPr="0072450A" w14:paraId="719205A9" w14:textId="77777777" w:rsidTr="00D91F13">
        <w:tc>
          <w:tcPr>
            <w:tcW w:w="9072" w:type="dxa"/>
            <w:gridSpan w:val="3"/>
          </w:tcPr>
          <w:p w14:paraId="37848293" w14:textId="77777777" w:rsidR="00A024F4" w:rsidRPr="0072450A" w:rsidRDefault="00A024F4" w:rsidP="00D91F13">
            <w:pPr>
              <w:rPr>
                <w:b/>
                <w:sz w:val="24"/>
                <w:szCs w:val="24"/>
              </w:rPr>
            </w:pPr>
            <w:r w:rsidRPr="0072450A">
              <w:rPr>
                <w:b/>
                <w:sz w:val="24"/>
                <w:szCs w:val="24"/>
              </w:rPr>
              <w:t>What occurred prior to safe handling?</w:t>
            </w:r>
          </w:p>
        </w:tc>
      </w:tr>
      <w:tr w:rsidR="00A024F4" w:rsidRPr="0072450A" w14:paraId="59B39631" w14:textId="77777777" w:rsidTr="00D91F13">
        <w:tc>
          <w:tcPr>
            <w:tcW w:w="9072" w:type="dxa"/>
            <w:gridSpan w:val="3"/>
          </w:tcPr>
          <w:p w14:paraId="09F01072" w14:textId="77777777" w:rsidR="00A024F4" w:rsidRPr="0072450A" w:rsidRDefault="00A024F4" w:rsidP="00D91F13"/>
        </w:tc>
      </w:tr>
      <w:tr w:rsidR="00A024F4" w:rsidRPr="0072450A" w14:paraId="5FED07D3" w14:textId="77777777" w:rsidTr="00D91F13">
        <w:tc>
          <w:tcPr>
            <w:tcW w:w="9072" w:type="dxa"/>
            <w:gridSpan w:val="3"/>
          </w:tcPr>
          <w:p w14:paraId="5995B928" w14:textId="77777777" w:rsidR="00A024F4" w:rsidRPr="0072450A" w:rsidRDefault="00A024F4" w:rsidP="00D91F13">
            <w:pPr>
              <w:rPr>
                <w:b/>
                <w:sz w:val="24"/>
                <w:szCs w:val="24"/>
              </w:rPr>
            </w:pPr>
            <w:r w:rsidRPr="0072450A">
              <w:rPr>
                <w:b/>
                <w:sz w:val="24"/>
                <w:szCs w:val="24"/>
              </w:rPr>
              <w:t>What happened that meant safe handling was required?</w:t>
            </w:r>
          </w:p>
        </w:tc>
      </w:tr>
      <w:tr w:rsidR="00A024F4" w:rsidRPr="0072450A" w14:paraId="1E59938F" w14:textId="77777777" w:rsidTr="00D91F13">
        <w:tc>
          <w:tcPr>
            <w:tcW w:w="9072" w:type="dxa"/>
            <w:gridSpan w:val="3"/>
          </w:tcPr>
          <w:p w14:paraId="235210C1" w14:textId="77777777" w:rsidR="00A024F4" w:rsidRPr="0072450A" w:rsidRDefault="00A024F4" w:rsidP="00D91F13">
            <w:pPr>
              <w:rPr>
                <w:b/>
                <w:sz w:val="24"/>
                <w:szCs w:val="24"/>
              </w:rPr>
            </w:pPr>
          </w:p>
        </w:tc>
      </w:tr>
      <w:tr w:rsidR="00A024F4" w:rsidRPr="0072450A" w14:paraId="2A1F30F4" w14:textId="77777777" w:rsidTr="00D91F13">
        <w:tc>
          <w:tcPr>
            <w:tcW w:w="9072" w:type="dxa"/>
            <w:gridSpan w:val="3"/>
          </w:tcPr>
          <w:p w14:paraId="6D7E8773" w14:textId="77777777" w:rsidR="00A024F4" w:rsidRPr="0072450A" w:rsidRDefault="00A024F4" w:rsidP="00D91F13">
            <w:pPr>
              <w:rPr>
                <w:b/>
                <w:sz w:val="24"/>
              </w:rPr>
            </w:pPr>
            <w:r w:rsidRPr="0072450A">
              <w:rPr>
                <w:b/>
                <w:sz w:val="24"/>
              </w:rPr>
              <w:t>Strategies used to de-escalate before Safe Handling?</w:t>
            </w:r>
          </w:p>
        </w:tc>
      </w:tr>
      <w:tr w:rsidR="00A024F4" w:rsidRPr="0072450A" w14:paraId="3734DAF7" w14:textId="77777777" w:rsidTr="00D91F13">
        <w:tc>
          <w:tcPr>
            <w:tcW w:w="9072" w:type="dxa"/>
            <w:gridSpan w:val="3"/>
          </w:tcPr>
          <w:p w14:paraId="09A5C2F5" w14:textId="77777777" w:rsidR="00A024F4" w:rsidRPr="0072450A" w:rsidRDefault="00A024F4" w:rsidP="00D91F13">
            <w:pPr>
              <w:rPr>
                <w:b/>
                <w:sz w:val="24"/>
                <w:szCs w:val="24"/>
              </w:rPr>
            </w:pPr>
          </w:p>
        </w:tc>
      </w:tr>
      <w:tr w:rsidR="00A024F4" w:rsidRPr="0072450A" w14:paraId="64E13855" w14:textId="77777777" w:rsidTr="00D91F13">
        <w:tc>
          <w:tcPr>
            <w:tcW w:w="9072" w:type="dxa"/>
            <w:gridSpan w:val="3"/>
          </w:tcPr>
          <w:p w14:paraId="01C104C9" w14:textId="77777777" w:rsidR="00A024F4" w:rsidRPr="0072450A" w:rsidRDefault="00A024F4" w:rsidP="00D91F13">
            <w:pPr>
              <w:rPr>
                <w:b/>
                <w:sz w:val="24"/>
                <w:szCs w:val="24"/>
              </w:rPr>
            </w:pPr>
            <w:r w:rsidRPr="0072450A">
              <w:rPr>
                <w:b/>
                <w:sz w:val="24"/>
                <w:szCs w:val="24"/>
              </w:rPr>
              <w:t xml:space="preserve">What form did the Safe Handling take? </w:t>
            </w:r>
            <w:r w:rsidRPr="0072450A">
              <w:rPr>
                <w:b/>
              </w:rPr>
              <w:t>(How many adults; type of hold used; how long were they held for; where were they taken to regulate etc)</w:t>
            </w:r>
          </w:p>
        </w:tc>
      </w:tr>
      <w:tr w:rsidR="00A024F4" w:rsidRPr="0072450A" w14:paraId="05859343" w14:textId="77777777" w:rsidTr="00D91F13">
        <w:tc>
          <w:tcPr>
            <w:tcW w:w="9072" w:type="dxa"/>
            <w:gridSpan w:val="3"/>
          </w:tcPr>
          <w:p w14:paraId="2F3B0041" w14:textId="77777777" w:rsidR="00A024F4" w:rsidRPr="0072450A" w:rsidRDefault="00A024F4" w:rsidP="00D91F13">
            <w:pPr>
              <w:rPr>
                <w:b/>
                <w:sz w:val="24"/>
                <w:szCs w:val="24"/>
              </w:rPr>
            </w:pPr>
          </w:p>
        </w:tc>
      </w:tr>
      <w:tr w:rsidR="00A024F4" w:rsidRPr="0072450A" w14:paraId="70ADF112" w14:textId="77777777" w:rsidTr="00D91F13">
        <w:tc>
          <w:tcPr>
            <w:tcW w:w="9072" w:type="dxa"/>
            <w:gridSpan w:val="3"/>
          </w:tcPr>
          <w:p w14:paraId="706F160D" w14:textId="77777777" w:rsidR="00A024F4" w:rsidRPr="0072450A" w:rsidRDefault="00A024F4" w:rsidP="00D91F13">
            <w:pPr>
              <w:rPr>
                <w:b/>
              </w:rPr>
            </w:pPr>
            <w:r w:rsidRPr="0072450A">
              <w:rPr>
                <w:b/>
                <w:sz w:val="24"/>
                <w:szCs w:val="24"/>
              </w:rPr>
              <w:t xml:space="preserve">What was the outcome of the Safe Handling? </w:t>
            </w:r>
            <w:r w:rsidRPr="0072450A">
              <w:rPr>
                <w:b/>
              </w:rPr>
              <w:t>(The child calmed down (after how long?), the child left the room when they were previously refusing, environment was made safe again, children in class were able to continue their work eg)</w:t>
            </w:r>
          </w:p>
        </w:tc>
      </w:tr>
      <w:tr w:rsidR="00A024F4" w:rsidRPr="0072450A" w14:paraId="77A863AE" w14:textId="77777777" w:rsidTr="00D91F13">
        <w:tc>
          <w:tcPr>
            <w:tcW w:w="9072" w:type="dxa"/>
            <w:gridSpan w:val="3"/>
          </w:tcPr>
          <w:p w14:paraId="5C064596" w14:textId="77777777" w:rsidR="00A024F4" w:rsidRPr="0072450A" w:rsidRDefault="00A024F4" w:rsidP="00D91F13">
            <w:pPr>
              <w:rPr>
                <w:b/>
                <w:sz w:val="24"/>
                <w:szCs w:val="24"/>
              </w:rPr>
            </w:pPr>
          </w:p>
        </w:tc>
      </w:tr>
      <w:tr w:rsidR="00A024F4" w:rsidRPr="0072450A" w14:paraId="6539C404" w14:textId="77777777" w:rsidTr="00D91F13">
        <w:tc>
          <w:tcPr>
            <w:tcW w:w="9072" w:type="dxa"/>
            <w:gridSpan w:val="3"/>
          </w:tcPr>
          <w:p w14:paraId="12050266" w14:textId="77777777" w:rsidR="00A024F4" w:rsidRPr="0072450A" w:rsidRDefault="00A024F4" w:rsidP="00D91F13">
            <w:pPr>
              <w:rPr>
                <w:b/>
              </w:rPr>
            </w:pPr>
            <w:r w:rsidRPr="0072450A">
              <w:rPr>
                <w:b/>
                <w:sz w:val="24"/>
                <w:szCs w:val="24"/>
              </w:rPr>
              <w:t xml:space="preserve">If known: consequences (protective and educational) following Safe Handling </w:t>
            </w:r>
            <w:r w:rsidRPr="0072450A">
              <w:rPr>
                <w:b/>
              </w:rPr>
              <w:t>(alternative learning or unstructured spaces, therapeutic or nurture intervention, additional adult input, referral to outside agencies, part time timetable e.g.)</w:t>
            </w:r>
          </w:p>
        </w:tc>
      </w:tr>
      <w:tr w:rsidR="00A024F4" w:rsidRPr="0072450A" w14:paraId="4CE1B9F9" w14:textId="77777777" w:rsidTr="00D91F13">
        <w:tc>
          <w:tcPr>
            <w:tcW w:w="9072" w:type="dxa"/>
            <w:gridSpan w:val="3"/>
          </w:tcPr>
          <w:p w14:paraId="7421B9CC" w14:textId="77777777" w:rsidR="00A024F4" w:rsidRPr="0072450A" w:rsidRDefault="00A024F4" w:rsidP="00D91F13">
            <w:pPr>
              <w:rPr>
                <w:b/>
                <w:sz w:val="24"/>
                <w:szCs w:val="24"/>
              </w:rPr>
            </w:pPr>
          </w:p>
        </w:tc>
      </w:tr>
      <w:tr w:rsidR="00A024F4" w:rsidRPr="0072450A" w14:paraId="647345F6" w14:textId="77777777" w:rsidTr="00D91F13">
        <w:tc>
          <w:tcPr>
            <w:tcW w:w="9072" w:type="dxa"/>
            <w:gridSpan w:val="3"/>
          </w:tcPr>
          <w:p w14:paraId="0AA870D5" w14:textId="77777777" w:rsidR="00A024F4" w:rsidRPr="0072450A" w:rsidRDefault="00A024F4" w:rsidP="00D91F13">
            <w:pPr>
              <w:rPr>
                <w:b/>
              </w:rPr>
            </w:pPr>
            <w:r w:rsidRPr="0072450A">
              <w:rPr>
                <w:b/>
                <w:sz w:val="24"/>
                <w:szCs w:val="24"/>
              </w:rPr>
              <w:t xml:space="preserve">Injury sustained prior to or during Safe Handling (directly related to the incident)? </w:t>
            </w:r>
            <w:r w:rsidRPr="0072450A">
              <w:rPr>
                <w:b/>
              </w:rPr>
              <w:t>(Adults, other children, child being Safe Handled)</w:t>
            </w:r>
          </w:p>
          <w:p w14:paraId="7AFD5A04" w14:textId="77777777" w:rsidR="00A024F4" w:rsidRPr="0072450A" w:rsidRDefault="00A024F4" w:rsidP="00D91F13">
            <w:pPr>
              <w:rPr>
                <w:b/>
              </w:rPr>
            </w:pPr>
            <w:r w:rsidRPr="0072450A">
              <w:rPr>
                <w:b/>
                <w:sz w:val="24"/>
                <w:szCs w:val="24"/>
              </w:rPr>
              <w:t xml:space="preserve">Please detail. </w:t>
            </w:r>
            <w:r w:rsidRPr="0072450A">
              <w:rPr>
                <w:b/>
              </w:rPr>
              <w:t xml:space="preserve">(Where, how severely, how did it happen, was any treatment needed either immediately or at a later date.) Accident and Injury Form MUST be completed for adult injury. Parents/Carers MUST be informed of any injuries when meeting or phone call occurs. </w:t>
            </w:r>
          </w:p>
        </w:tc>
      </w:tr>
      <w:tr w:rsidR="00A024F4" w:rsidRPr="0072450A" w14:paraId="50A96BF6" w14:textId="77777777" w:rsidTr="00D91F13">
        <w:tc>
          <w:tcPr>
            <w:tcW w:w="9072" w:type="dxa"/>
            <w:gridSpan w:val="3"/>
          </w:tcPr>
          <w:p w14:paraId="354FC79C" w14:textId="77777777" w:rsidR="00A024F4" w:rsidRPr="0072450A" w:rsidRDefault="00A024F4" w:rsidP="00D91F13">
            <w:pPr>
              <w:rPr>
                <w:b/>
                <w:sz w:val="24"/>
                <w:szCs w:val="24"/>
              </w:rPr>
            </w:pPr>
          </w:p>
        </w:tc>
      </w:tr>
      <w:tr w:rsidR="00A024F4" w:rsidRPr="0072450A" w14:paraId="1A720B04" w14:textId="77777777" w:rsidTr="00D91F13">
        <w:tc>
          <w:tcPr>
            <w:tcW w:w="9072" w:type="dxa"/>
            <w:gridSpan w:val="3"/>
          </w:tcPr>
          <w:p w14:paraId="0E9F905D" w14:textId="77777777" w:rsidR="00A024F4" w:rsidRPr="0072450A" w:rsidRDefault="00A024F4" w:rsidP="00D91F13">
            <w:pPr>
              <w:rPr>
                <w:b/>
                <w:sz w:val="24"/>
                <w:szCs w:val="24"/>
              </w:rPr>
            </w:pPr>
            <w:r w:rsidRPr="0072450A">
              <w:rPr>
                <w:b/>
                <w:sz w:val="24"/>
                <w:szCs w:val="24"/>
              </w:rPr>
              <w:t>Parents to be contacted on the same day with above information (face to face or phone call). Notes from conversation below:</w:t>
            </w:r>
          </w:p>
        </w:tc>
      </w:tr>
      <w:tr w:rsidR="00A024F4" w:rsidRPr="0072450A" w14:paraId="151322D3" w14:textId="77777777" w:rsidTr="00D91F13">
        <w:tc>
          <w:tcPr>
            <w:tcW w:w="9072" w:type="dxa"/>
            <w:gridSpan w:val="3"/>
          </w:tcPr>
          <w:p w14:paraId="241D5A04" w14:textId="77777777" w:rsidR="00A024F4" w:rsidRPr="0072450A" w:rsidRDefault="00A024F4" w:rsidP="00D91F13">
            <w:pPr>
              <w:rPr>
                <w:b/>
                <w:sz w:val="24"/>
                <w:szCs w:val="24"/>
              </w:rPr>
            </w:pPr>
          </w:p>
        </w:tc>
      </w:tr>
      <w:tr w:rsidR="00A024F4" w:rsidRPr="0072450A" w14:paraId="17468D5F" w14:textId="77777777" w:rsidTr="00D91F13">
        <w:tc>
          <w:tcPr>
            <w:tcW w:w="9072" w:type="dxa"/>
            <w:gridSpan w:val="3"/>
          </w:tcPr>
          <w:p w14:paraId="1A2BA430" w14:textId="77777777" w:rsidR="00A024F4" w:rsidRPr="0072450A" w:rsidRDefault="00A024F4" w:rsidP="00D91F13">
            <w:pPr>
              <w:rPr>
                <w:b/>
                <w:sz w:val="24"/>
                <w:szCs w:val="24"/>
              </w:rPr>
            </w:pPr>
            <w:r w:rsidRPr="0072450A">
              <w:rPr>
                <w:b/>
                <w:sz w:val="24"/>
                <w:szCs w:val="24"/>
              </w:rPr>
              <w:t xml:space="preserve">Any Additional information </w:t>
            </w:r>
            <w:r w:rsidRPr="0072450A">
              <w:rPr>
                <w:b/>
                <w:szCs w:val="24"/>
              </w:rPr>
              <w:t>(Plans or Risk Assessments linked to the child, relevant contextual information, permission for Safe Handling provided by parent/carer e.g.)</w:t>
            </w:r>
            <w:r w:rsidRPr="0072450A">
              <w:rPr>
                <w:b/>
                <w:sz w:val="24"/>
                <w:szCs w:val="24"/>
              </w:rPr>
              <w:t xml:space="preserve">:  </w:t>
            </w:r>
          </w:p>
        </w:tc>
      </w:tr>
      <w:tr w:rsidR="00A024F4" w:rsidRPr="0072450A" w14:paraId="051B2AC1" w14:textId="77777777" w:rsidTr="00D91F13">
        <w:tc>
          <w:tcPr>
            <w:tcW w:w="9072" w:type="dxa"/>
            <w:gridSpan w:val="3"/>
          </w:tcPr>
          <w:p w14:paraId="08AA3761" w14:textId="77777777" w:rsidR="00A024F4" w:rsidRPr="0072450A" w:rsidRDefault="00A024F4" w:rsidP="00D91F13">
            <w:pPr>
              <w:rPr>
                <w:b/>
                <w:sz w:val="24"/>
                <w:szCs w:val="24"/>
              </w:rPr>
            </w:pPr>
          </w:p>
        </w:tc>
      </w:tr>
    </w:tbl>
    <w:p w14:paraId="7E43EF86" w14:textId="77777777" w:rsidR="00A024F4" w:rsidRPr="0072450A" w:rsidRDefault="00A024F4" w:rsidP="00A024F4"/>
    <w:p w14:paraId="0F48D77A" w14:textId="77777777" w:rsidR="00A024F4" w:rsidRPr="0072450A" w:rsidRDefault="00A024F4" w:rsidP="00A024F4">
      <w:pPr>
        <w:rPr>
          <w:b/>
        </w:rPr>
      </w:pPr>
      <w:r w:rsidRPr="0072450A">
        <w:rPr>
          <w:b/>
        </w:rPr>
        <w:t xml:space="preserve">Incident to be recorded on CPOMS by adult who supported the behaviour in the FIRST INSTANCE. Other adults to add to this to provide a clear and accurate picture. Paperwork, including this form and any accident and injury forms, to be uploaded as part of CPOMS recording. </w:t>
      </w:r>
    </w:p>
    <w:p w14:paraId="787F1718" w14:textId="77777777" w:rsidR="00A024F4" w:rsidRPr="0072450A" w:rsidRDefault="00A024F4" w:rsidP="0061617B">
      <w:pPr>
        <w:rPr>
          <w:sz w:val="24"/>
          <w:szCs w:val="24"/>
        </w:rPr>
      </w:pPr>
    </w:p>
    <w:p w14:paraId="3EA5E144" w14:textId="77777777" w:rsidR="0061617B" w:rsidRPr="0072450A" w:rsidRDefault="0061617B" w:rsidP="0061617B">
      <w:pPr>
        <w:rPr>
          <w:sz w:val="24"/>
          <w:szCs w:val="24"/>
        </w:rPr>
      </w:pPr>
    </w:p>
    <w:p w14:paraId="0D035F90" w14:textId="77777777" w:rsidR="009F3602" w:rsidRDefault="009F3602" w:rsidP="0061617B">
      <w:pPr>
        <w:rPr>
          <w:sz w:val="24"/>
          <w:szCs w:val="24"/>
        </w:rPr>
      </w:pPr>
    </w:p>
    <w:p w14:paraId="61D30E23" w14:textId="5E480C0E" w:rsidR="0061617B" w:rsidRPr="0072450A" w:rsidRDefault="00D56FCB" w:rsidP="0061617B">
      <w:pPr>
        <w:rPr>
          <w:sz w:val="24"/>
          <w:szCs w:val="24"/>
        </w:rPr>
      </w:pPr>
      <w:r w:rsidRPr="0072450A">
        <w:rPr>
          <w:sz w:val="24"/>
          <w:szCs w:val="24"/>
        </w:rPr>
        <w:lastRenderedPageBreak/>
        <w:t>Appendix 2:</w:t>
      </w:r>
    </w:p>
    <w:p w14:paraId="78D230A6" w14:textId="77777777" w:rsidR="00A024F4" w:rsidRPr="0072450A" w:rsidRDefault="00BD4435" w:rsidP="0061617B">
      <w:pPr>
        <w:rPr>
          <w:sz w:val="24"/>
          <w:szCs w:val="24"/>
        </w:rPr>
      </w:pPr>
      <w:r w:rsidRPr="0072450A">
        <w:rPr>
          <w:sz w:val="24"/>
          <w:szCs w:val="24"/>
        </w:rPr>
        <w:t>Consent</w:t>
      </w:r>
      <w:r w:rsidR="00D56FCB" w:rsidRPr="0072450A">
        <w:rPr>
          <w:sz w:val="24"/>
          <w:szCs w:val="24"/>
        </w:rPr>
        <w:t xml:space="preserve"> </w:t>
      </w:r>
      <w:r w:rsidR="00A024F4" w:rsidRPr="0072450A">
        <w:rPr>
          <w:sz w:val="24"/>
          <w:szCs w:val="24"/>
        </w:rPr>
        <w:t xml:space="preserve">form </w:t>
      </w:r>
      <w:r w:rsidR="00D56FCB" w:rsidRPr="0072450A">
        <w:rPr>
          <w:sz w:val="24"/>
          <w:szCs w:val="24"/>
        </w:rPr>
        <w:t>for parents</w:t>
      </w:r>
      <w:r w:rsidR="00232AFA" w:rsidRPr="0072450A">
        <w:rPr>
          <w:sz w:val="24"/>
          <w:szCs w:val="24"/>
        </w:rPr>
        <w:t>.</w:t>
      </w:r>
    </w:p>
    <w:p w14:paraId="70DF8574" w14:textId="77777777" w:rsidR="00A024F4" w:rsidRDefault="00A024F4" w:rsidP="00A024F4">
      <w:pPr>
        <w:jc w:val="center"/>
        <w:rPr>
          <w:b/>
          <w:sz w:val="32"/>
          <w:szCs w:val="32"/>
          <w:u w:val="single"/>
        </w:rPr>
      </w:pPr>
      <w:r w:rsidRPr="0072450A">
        <w:rPr>
          <w:b/>
          <w:sz w:val="32"/>
          <w:szCs w:val="32"/>
          <w:u w:val="single"/>
        </w:rPr>
        <w:t>Safe Handling Consent Form</w:t>
      </w:r>
    </w:p>
    <w:p w14:paraId="0C55949A" w14:textId="77777777" w:rsidR="009F3602" w:rsidRPr="0072450A" w:rsidRDefault="009F3602" w:rsidP="00A024F4">
      <w:pPr>
        <w:jc w:val="center"/>
        <w:rPr>
          <w:b/>
          <w:sz w:val="32"/>
          <w:szCs w:val="32"/>
          <w:u w:val="single"/>
        </w:rPr>
      </w:pPr>
    </w:p>
    <w:p w14:paraId="4A0F99CB" w14:textId="77777777" w:rsidR="00A024F4" w:rsidRPr="0072450A" w:rsidRDefault="00A024F4" w:rsidP="00A024F4">
      <w:pPr>
        <w:spacing w:line="360" w:lineRule="auto"/>
        <w:rPr>
          <w:sz w:val="24"/>
          <w:szCs w:val="24"/>
        </w:rPr>
      </w:pPr>
      <w:r w:rsidRPr="0072450A">
        <w:rPr>
          <w:sz w:val="24"/>
          <w:szCs w:val="24"/>
        </w:rPr>
        <w:t xml:space="preserve">This form is provided for parents/carers of children who present with distressed behaviours and may therefore need additional support, including Safe Handling. </w:t>
      </w:r>
    </w:p>
    <w:p w14:paraId="538BD4E4" w14:textId="77777777" w:rsidR="00A024F4" w:rsidRPr="0072450A" w:rsidRDefault="00A024F4" w:rsidP="00A024F4">
      <w:pPr>
        <w:spacing w:line="360" w:lineRule="auto"/>
        <w:rPr>
          <w:sz w:val="24"/>
          <w:szCs w:val="24"/>
        </w:rPr>
      </w:pPr>
      <w:r w:rsidRPr="0072450A">
        <w:rPr>
          <w:sz w:val="24"/>
          <w:szCs w:val="24"/>
        </w:rPr>
        <w:t xml:space="preserve">Safe Handling is used when de-escalation strategies, or those outlined in a child’s individual Risk Assessment or plan, have been used and have not been effective, or when an incident escalates quickly and in such a way that makes Safe Handling a necessity. Please see the attached </w:t>
      </w:r>
      <w:r w:rsidRPr="0072450A">
        <w:rPr>
          <w:b/>
          <w:i/>
          <w:sz w:val="24"/>
          <w:szCs w:val="24"/>
        </w:rPr>
        <w:t>Safe Touch Policy</w:t>
      </w:r>
      <w:r w:rsidRPr="0072450A">
        <w:rPr>
          <w:sz w:val="24"/>
          <w:szCs w:val="24"/>
        </w:rPr>
        <w:t xml:space="preserve"> which provides further information. </w:t>
      </w:r>
    </w:p>
    <w:p w14:paraId="367307FE" w14:textId="77777777" w:rsidR="00A024F4" w:rsidRPr="0072450A" w:rsidRDefault="00A024F4" w:rsidP="00A024F4">
      <w:pPr>
        <w:spacing w:line="360" w:lineRule="auto"/>
        <w:rPr>
          <w:sz w:val="24"/>
          <w:szCs w:val="24"/>
        </w:rPr>
      </w:pPr>
      <w:r w:rsidRPr="0072450A">
        <w:rPr>
          <w:sz w:val="24"/>
          <w:szCs w:val="24"/>
        </w:rPr>
        <w:t>Permission for Safe Handling is not a legal requirement. At Chantry we strive to build strong partnerships with parents/carers, working as a team for the best interests of the children in our care.</w:t>
      </w:r>
    </w:p>
    <w:p w14:paraId="76067AF4" w14:textId="77777777" w:rsidR="00A024F4" w:rsidRPr="0072450A" w:rsidRDefault="00A024F4" w:rsidP="00A024F4">
      <w:pPr>
        <w:rPr>
          <w:sz w:val="24"/>
          <w:szCs w:val="24"/>
        </w:rPr>
      </w:pPr>
      <w:r w:rsidRPr="0072450A">
        <w:rPr>
          <w:sz w:val="24"/>
          <w:szCs w:val="24"/>
        </w:rPr>
        <w:t xml:space="preserve">All staff at Chantry CP School have a legal responsibility to use Safe Handling to prevent children from hurting themselves or others, from severely damaging property or from absconding from school grounds where this puts them at risk. Authority in this is provided by the Head teacher, and while several members of staff are trained in Safe Handling (Team Teach), all staff are legally expected to step in to prevent situations becoming unsafe for those in school (Section 550A of the Education Act 1996 and DFEE Circular 10/98). </w:t>
      </w:r>
    </w:p>
    <w:p w14:paraId="71A7E11E" w14:textId="77777777" w:rsidR="00A024F4" w:rsidRPr="0072450A" w:rsidRDefault="00A024F4" w:rsidP="00A024F4">
      <w:pPr>
        <w:rPr>
          <w:sz w:val="24"/>
          <w:szCs w:val="24"/>
        </w:rPr>
      </w:pPr>
      <w:r w:rsidRPr="0072450A">
        <w:rPr>
          <w:sz w:val="24"/>
          <w:szCs w:val="24"/>
        </w:rPr>
        <w:t xml:space="preserve">Many thanks for your ongoing support, </w:t>
      </w:r>
    </w:p>
    <w:p w14:paraId="50742D1D" w14:textId="77777777" w:rsidR="00A024F4" w:rsidRPr="0072450A" w:rsidRDefault="00A024F4" w:rsidP="00A024F4">
      <w:pPr>
        <w:rPr>
          <w:sz w:val="24"/>
          <w:szCs w:val="24"/>
        </w:rPr>
      </w:pPr>
    </w:p>
    <w:p w14:paraId="13F39D0F" w14:textId="77777777" w:rsidR="00A024F4" w:rsidRPr="0072450A" w:rsidRDefault="00A024F4" w:rsidP="00A024F4">
      <w:pPr>
        <w:rPr>
          <w:sz w:val="24"/>
          <w:szCs w:val="24"/>
        </w:rPr>
      </w:pPr>
      <w:r w:rsidRPr="0072450A">
        <w:rPr>
          <w:sz w:val="24"/>
          <w:szCs w:val="24"/>
        </w:rPr>
        <w:t>Helen Drake</w:t>
      </w:r>
    </w:p>
    <w:p w14:paraId="03DD1508" w14:textId="77777777" w:rsidR="00A024F4" w:rsidRPr="0072450A" w:rsidRDefault="00A024F4" w:rsidP="00A024F4">
      <w:pPr>
        <w:rPr>
          <w:sz w:val="24"/>
          <w:szCs w:val="24"/>
        </w:rPr>
      </w:pPr>
      <w:r w:rsidRPr="0072450A">
        <w:rPr>
          <w:sz w:val="24"/>
          <w:szCs w:val="24"/>
        </w:rPr>
        <w:t>(SENCO)</w:t>
      </w:r>
    </w:p>
    <w:p w14:paraId="6760A622" w14:textId="77777777" w:rsidR="00A024F4" w:rsidRPr="0072450A" w:rsidRDefault="00A024F4" w:rsidP="00A024F4">
      <w:pPr>
        <w:rPr>
          <w:sz w:val="24"/>
          <w:szCs w:val="24"/>
        </w:rPr>
      </w:pPr>
    </w:p>
    <w:p w14:paraId="01D24417" w14:textId="77777777" w:rsidR="00A024F4" w:rsidRPr="0072450A" w:rsidRDefault="00A024F4" w:rsidP="00A024F4">
      <w:pPr>
        <w:spacing w:line="360" w:lineRule="auto"/>
        <w:rPr>
          <w:sz w:val="24"/>
          <w:szCs w:val="24"/>
          <w:u w:val="single"/>
        </w:rPr>
      </w:pPr>
      <w:r w:rsidRPr="0072450A">
        <w:rPr>
          <w:sz w:val="24"/>
          <w:szCs w:val="24"/>
        </w:rPr>
        <w:t>Child’s Name:</w:t>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p>
    <w:p w14:paraId="7A8AE2BF" w14:textId="77777777" w:rsidR="00A024F4" w:rsidRPr="0072450A" w:rsidRDefault="00A024F4" w:rsidP="00A024F4">
      <w:pPr>
        <w:spacing w:line="360" w:lineRule="auto"/>
        <w:rPr>
          <w:sz w:val="24"/>
          <w:szCs w:val="24"/>
          <w:u w:val="single"/>
        </w:rPr>
      </w:pPr>
      <w:r w:rsidRPr="0072450A">
        <w:rPr>
          <w:sz w:val="24"/>
          <w:szCs w:val="24"/>
        </w:rPr>
        <w:t>Parent/Carer’s name:</w:t>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p>
    <w:p w14:paraId="3D29A2AA" w14:textId="77777777" w:rsidR="00A024F4" w:rsidRPr="0072450A" w:rsidRDefault="00A024F4" w:rsidP="00A024F4">
      <w:pPr>
        <w:spacing w:line="360" w:lineRule="auto"/>
        <w:rPr>
          <w:sz w:val="24"/>
          <w:szCs w:val="24"/>
          <w:u w:val="single"/>
        </w:rPr>
      </w:pPr>
      <w:r w:rsidRPr="0072450A">
        <w:rPr>
          <w:sz w:val="24"/>
          <w:szCs w:val="24"/>
        </w:rPr>
        <w:t>Date of signing:</w:t>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p>
    <w:p w14:paraId="0152261C" w14:textId="77777777" w:rsidR="00A024F4" w:rsidRPr="0072450A" w:rsidRDefault="00A024F4" w:rsidP="00A024F4">
      <w:pPr>
        <w:spacing w:line="360" w:lineRule="auto"/>
        <w:rPr>
          <w:sz w:val="24"/>
          <w:szCs w:val="24"/>
        </w:rPr>
      </w:pPr>
    </w:p>
    <w:p w14:paraId="478CA530" w14:textId="77777777" w:rsidR="00A024F4" w:rsidRPr="0072450A" w:rsidRDefault="00A024F4" w:rsidP="00A024F4">
      <w:pPr>
        <w:spacing w:line="360" w:lineRule="auto"/>
        <w:rPr>
          <w:sz w:val="36"/>
          <w:szCs w:val="36"/>
        </w:rPr>
      </w:pPr>
      <w:r w:rsidRPr="0072450A">
        <w:rPr>
          <w:sz w:val="24"/>
          <w:szCs w:val="24"/>
        </w:rPr>
        <w:t>I have received the school’s Safe Touch and Behaviour Policies</w:t>
      </w:r>
      <w:r w:rsidRPr="0072450A">
        <w:rPr>
          <w:sz w:val="36"/>
          <w:szCs w:val="36"/>
        </w:rPr>
        <w:tab/>
      </w:r>
      <w:r w:rsidRPr="0072450A">
        <w:rPr>
          <w:sz w:val="36"/>
          <w:szCs w:val="36"/>
        </w:rPr>
        <w:tab/>
        <w:t>□</w:t>
      </w:r>
    </w:p>
    <w:p w14:paraId="07B35EC8" w14:textId="77777777" w:rsidR="00A024F4" w:rsidRPr="0072450A" w:rsidRDefault="00A024F4" w:rsidP="00A024F4">
      <w:pPr>
        <w:spacing w:line="360" w:lineRule="auto"/>
        <w:rPr>
          <w:sz w:val="24"/>
          <w:szCs w:val="24"/>
        </w:rPr>
      </w:pPr>
      <w:r w:rsidRPr="0072450A">
        <w:rPr>
          <w:sz w:val="24"/>
          <w:szCs w:val="24"/>
        </w:rPr>
        <w:t xml:space="preserve">I have read and understood the above Policies               </w:t>
      </w:r>
      <w:r w:rsidRPr="0072450A">
        <w:rPr>
          <w:sz w:val="24"/>
          <w:szCs w:val="24"/>
        </w:rPr>
        <w:tab/>
      </w:r>
      <w:r w:rsidRPr="0072450A">
        <w:rPr>
          <w:sz w:val="24"/>
          <w:szCs w:val="24"/>
        </w:rPr>
        <w:tab/>
      </w:r>
      <w:r w:rsidRPr="0072450A">
        <w:rPr>
          <w:sz w:val="24"/>
          <w:szCs w:val="24"/>
        </w:rPr>
        <w:tab/>
      </w:r>
      <w:r w:rsidRPr="0072450A">
        <w:rPr>
          <w:sz w:val="36"/>
          <w:szCs w:val="36"/>
        </w:rPr>
        <w:t>□</w:t>
      </w:r>
    </w:p>
    <w:p w14:paraId="67108E25" w14:textId="77777777" w:rsidR="00A024F4" w:rsidRPr="0072450A" w:rsidRDefault="00A024F4" w:rsidP="00A024F4">
      <w:pPr>
        <w:rPr>
          <w:sz w:val="24"/>
          <w:szCs w:val="24"/>
        </w:rPr>
      </w:pPr>
      <w:r w:rsidRPr="0072450A">
        <w:rPr>
          <w:sz w:val="24"/>
          <w:szCs w:val="24"/>
        </w:rPr>
        <w:t>I give permission for Safe Handling of my child in the circumstances laid out by the Safe Touch Policy, and understand that I will be contacted with the details following an incident occurring</w:t>
      </w:r>
      <w:r w:rsidRPr="0072450A">
        <w:rPr>
          <w:sz w:val="24"/>
          <w:szCs w:val="24"/>
        </w:rPr>
        <w:tab/>
      </w:r>
      <w:r w:rsidRPr="0072450A">
        <w:rPr>
          <w:sz w:val="24"/>
          <w:szCs w:val="24"/>
        </w:rPr>
        <w:tab/>
      </w:r>
      <w:r w:rsidRPr="0072450A">
        <w:rPr>
          <w:sz w:val="24"/>
          <w:szCs w:val="24"/>
        </w:rPr>
        <w:tab/>
        <w:t xml:space="preserve">                                                      </w:t>
      </w:r>
      <w:r w:rsidRPr="0072450A">
        <w:rPr>
          <w:sz w:val="36"/>
          <w:szCs w:val="36"/>
        </w:rPr>
        <w:t>□</w:t>
      </w:r>
    </w:p>
    <w:p w14:paraId="012A15A9" w14:textId="77777777" w:rsidR="00A024F4" w:rsidRPr="0072450A" w:rsidRDefault="00A024F4" w:rsidP="00A024F4">
      <w:pPr>
        <w:spacing w:line="360" w:lineRule="auto"/>
        <w:rPr>
          <w:sz w:val="24"/>
          <w:szCs w:val="24"/>
        </w:rPr>
      </w:pPr>
    </w:p>
    <w:p w14:paraId="468D9D4E" w14:textId="77777777" w:rsidR="00A024F4" w:rsidRPr="0072450A" w:rsidRDefault="00A024F4" w:rsidP="00A024F4">
      <w:pPr>
        <w:rPr>
          <w:sz w:val="24"/>
          <w:szCs w:val="24"/>
        </w:rPr>
      </w:pPr>
    </w:p>
    <w:p w14:paraId="41D899EB" w14:textId="77777777" w:rsidR="00D56FCB" w:rsidRPr="0072450A" w:rsidRDefault="00A024F4" w:rsidP="00A024F4">
      <w:pPr>
        <w:rPr>
          <w:sz w:val="24"/>
          <w:szCs w:val="24"/>
        </w:rPr>
      </w:pPr>
      <w:r w:rsidRPr="0072450A">
        <w:rPr>
          <w:sz w:val="24"/>
          <w:szCs w:val="24"/>
        </w:rPr>
        <w:t>Signed (Parent/Carer):</w:t>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Pr="0072450A">
        <w:rPr>
          <w:sz w:val="24"/>
          <w:szCs w:val="24"/>
          <w:u w:val="single"/>
        </w:rPr>
        <w:tab/>
      </w:r>
      <w:r w:rsidR="00232AFA" w:rsidRPr="0072450A">
        <w:rPr>
          <w:sz w:val="24"/>
          <w:szCs w:val="24"/>
        </w:rPr>
        <w:t xml:space="preserve"> </w:t>
      </w:r>
    </w:p>
    <w:p w14:paraId="06A337AC" w14:textId="77777777" w:rsidR="0061617B" w:rsidRPr="0072450A" w:rsidRDefault="0061617B" w:rsidP="0061617B">
      <w:pPr>
        <w:rPr>
          <w:sz w:val="24"/>
          <w:szCs w:val="24"/>
        </w:rPr>
      </w:pPr>
    </w:p>
    <w:sectPr w:rsidR="0061617B" w:rsidRPr="00724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AD5"/>
    <w:multiLevelType w:val="hybridMultilevel"/>
    <w:tmpl w:val="4146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2677"/>
    <w:multiLevelType w:val="hybridMultilevel"/>
    <w:tmpl w:val="9FD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53D91"/>
    <w:multiLevelType w:val="hybridMultilevel"/>
    <w:tmpl w:val="62F6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24E6B"/>
    <w:multiLevelType w:val="hybridMultilevel"/>
    <w:tmpl w:val="5042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95539"/>
    <w:multiLevelType w:val="hybridMultilevel"/>
    <w:tmpl w:val="6A8E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47359"/>
    <w:multiLevelType w:val="hybridMultilevel"/>
    <w:tmpl w:val="ECFA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36479"/>
    <w:multiLevelType w:val="hybridMultilevel"/>
    <w:tmpl w:val="7B10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E236F"/>
    <w:multiLevelType w:val="hybridMultilevel"/>
    <w:tmpl w:val="3C96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43A9"/>
    <w:multiLevelType w:val="hybridMultilevel"/>
    <w:tmpl w:val="C57C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E254E"/>
    <w:multiLevelType w:val="hybridMultilevel"/>
    <w:tmpl w:val="DB02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13602"/>
    <w:multiLevelType w:val="hybridMultilevel"/>
    <w:tmpl w:val="59AE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94FC2"/>
    <w:multiLevelType w:val="hybridMultilevel"/>
    <w:tmpl w:val="FD16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F7A8F"/>
    <w:multiLevelType w:val="hybridMultilevel"/>
    <w:tmpl w:val="179C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D9A"/>
    <w:multiLevelType w:val="hybridMultilevel"/>
    <w:tmpl w:val="0704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E330D"/>
    <w:multiLevelType w:val="hybridMultilevel"/>
    <w:tmpl w:val="568C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F70B6"/>
    <w:multiLevelType w:val="hybridMultilevel"/>
    <w:tmpl w:val="73AE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F52177"/>
    <w:multiLevelType w:val="hybridMultilevel"/>
    <w:tmpl w:val="97D8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50CFA"/>
    <w:multiLevelType w:val="hybridMultilevel"/>
    <w:tmpl w:val="FCB2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F2BA6"/>
    <w:multiLevelType w:val="hybridMultilevel"/>
    <w:tmpl w:val="6154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C4B1A"/>
    <w:multiLevelType w:val="hybridMultilevel"/>
    <w:tmpl w:val="B1DE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34AA7"/>
    <w:multiLevelType w:val="hybridMultilevel"/>
    <w:tmpl w:val="731C7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2538029">
    <w:abstractNumId w:val="12"/>
  </w:num>
  <w:num w:numId="2" w16cid:durableId="1084490293">
    <w:abstractNumId w:val="17"/>
  </w:num>
  <w:num w:numId="3" w16cid:durableId="1834182720">
    <w:abstractNumId w:val="2"/>
  </w:num>
  <w:num w:numId="4" w16cid:durableId="1769540633">
    <w:abstractNumId w:val="20"/>
  </w:num>
  <w:num w:numId="5" w16cid:durableId="1816336023">
    <w:abstractNumId w:val="1"/>
  </w:num>
  <w:num w:numId="6" w16cid:durableId="758478293">
    <w:abstractNumId w:val="8"/>
  </w:num>
  <w:num w:numId="7" w16cid:durableId="1591234531">
    <w:abstractNumId w:val="10"/>
  </w:num>
  <w:num w:numId="8" w16cid:durableId="612786744">
    <w:abstractNumId w:val="9"/>
  </w:num>
  <w:num w:numId="9" w16cid:durableId="222565015">
    <w:abstractNumId w:val="14"/>
  </w:num>
  <w:num w:numId="10" w16cid:durableId="1224944732">
    <w:abstractNumId w:val="5"/>
  </w:num>
  <w:num w:numId="11" w16cid:durableId="833453659">
    <w:abstractNumId w:val="4"/>
  </w:num>
  <w:num w:numId="12" w16cid:durableId="671418609">
    <w:abstractNumId w:val="3"/>
  </w:num>
  <w:num w:numId="13" w16cid:durableId="27070910">
    <w:abstractNumId w:val="15"/>
  </w:num>
  <w:num w:numId="14" w16cid:durableId="1021391476">
    <w:abstractNumId w:val="18"/>
  </w:num>
  <w:num w:numId="15" w16cid:durableId="1529486835">
    <w:abstractNumId w:val="0"/>
  </w:num>
  <w:num w:numId="16" w16cid:durableId="396755271">
    <w:abstractNumId w:val="6"/>
  </w:num>
  <w:num w:numId="17" w16cid:durableId="691806092">
    <w:abstractNumId w:val="13"/>
  </w:num>
  <w:num w:numId="18" w16cid:durableId="515579131">
    <w:abstractNumId w:val="7"/>
  </w:num>
  <w:num w:numId="19" w16cid:durableId="1708874424">
    <w:abstractNumId w:val="16"/>
  </w:num>
  <w:num w:numId="20" w16cid:durableId="810176401">
    <w:abstractNumId w:val="11"/>
  </w:num>
  <w:num w:numId="21" w16cid:durableId="930623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7D"/>
    <w:rsid w:val="00015FD8"/>
    <w:rsid w:val="00031E7C"/>
    <w:rsid w:val="00035F8B"/>
    <w:rsid w:val="000816BF"/>
    <w:rsid w:val="000958FC"/>
    <w:rsid w:val="000E75CB"/>
    <w:rsid w:val="00132F23"/>
    <w:rsid w:val="00133896"/>
    <w:rsid w:val="00232AFA"/>
    <w:rsid w:val="002877DA"/>
    <w:rsid w:val="00363FA9"/>
    <w:rsid w:val="003863CE"/>
    <w:rsid w:val="003E4487"/>
    <w:rsid w:val="004308C5"/>
    <w:rsid w:val="004E2AAC"/>
    <w:rsid w:val="00522DCE"/>
    <w:rsid w:val="00587678"/>
    <w:rsid w:val="00612AF1"/>
    <w:rsid w:val="0061617B"/>
    <w:rsid w:val="00646633"/>
    <w:rsid w:val="00671F6E"/>
    <w:rsid w:val="0072450A"/>
    <w:rsid w:val="00751ED1"/>
    <w:rsid w:val="00752711"/>
    <w:rsid w:val="007A1458"/>
    <w:rsid w:val="007A42B4"/>
    <w:rsid w:val="007E23FC"/>
    <w:rsid w:val="00821471"/>
    <w:rsid w:val="00832005"/>
    <w:rsid w:val="0097153C"/>
    <w:rsid w:val="009F3602"/>
    <w:rsid w:val="00A024F4"/>
    <w:rsid w:val="00B0625C"/>
    <w:rsid w:val="00B30EC6"/>
    <w:rsid w:val="00B84ABB"/>
    <w:rsid w:val="00BB061C"/>
    <w:rsid w:val="00BD4435"/>
    <w:rsid w:val="00C61B65"/>
    <w:rsid w:val="00C828A9"/>
    <w:rsid w:val="00C95ED8"/>
    <w:rsid w:val="00D16877"/>
    <w:rsid w:val="00D56FCB"/>
    <w:rsid w:val="00DC32D5"/>
    <w:rsid w:val="00DD1DD9"/>
    <w:rsid w:val="00E95A88"/>
    <w:rsid w:val="00EA7AE7"/>
    <w:rsid w:val="00EB72F2"/>
    <w:rsid w:val="00EE506D"/>
    <w:rsid w:val="00F025EF"/>
    <w:rsid w:val="00FA267D"/>
    <w:rsid w:val="00FA7B9E"/>
    <w:rsid w:val="00FE3BF5"/>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16E7"/>
  <w15:docId w15:val="{CE7CA818-4A49-4A37-BC8E-B9AB16EC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7D"/>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67D"/>
    <w:pPr>
      <w:widowControl w:val="0"/>
      <w:autoSpaceDE w:val="0"/>
      <w:autoSpaceDN w:val="0"/>
      <w:adjustRightInd w:val="0"/>
      <w:spacing w:after="0" w:line="240" w:lineRule="auto"/>
    </w:pPr>
    <w:rPr>
      <w:rFonts w:ascii="Arial" w:eastAsia="Times New Roman" w:hAnsi="Arial" w:cs="Arial"/>
      <w:sz w:val="20"/>
      <w:szCs w:val="20"/>
      <w:lang w:eastAsia="en-GB"/>
    </w:rPr>
  </w:style>
  <w:style w:type="paragraph" w:styleId="ListParagraph">
    <w:name w:val="List Paragraph"/>
    <w:basedOn w:val="Normal"/>
    <w:uiPriority w:val="34"/>
    <w:qFormat/>
    <w:rsid w:val="00FA267D"/>
    <w:pPr>
      <w:ind w:left="720"/>
      <w:contextualSpacing/>
    </w:pPr>
  </w:style>
  <w:style w:type="table" w:styleId="TableGrid">
    <w:name w:val="Table Grid"/>
    <w:basedOn w:val="TableNormal"/>
    <w:uiPriority w:val="59"/>
    <w:rsid w:val="00A0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4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82523F8CBE249A71FE40C7177AFEC" ma:contentTypeVersion="14" ma:contentTypeDescription="Create a new document." ma:contentTypeScope="" ma:versionID="c2d826c577df12d486d80a025dfa8806">
  <xsd:schema xmlns:xsd="http://www.w3.org/2001/XMLSchema" xmlns:xs="http://www.w3.org/2001/XMLSchema" xmlns:p="http://schemas.microsoft.com/office/2006/metadata/properties" xmlns:ns2="2a27d62a-66c9-4bef-9d0f-7a348b647368" xmlns:ns3="b5698182-7d05-4163-ac59-d13714ac8d10" targetNamespace="http://schemas.microsoft.com/office/2006/metadata/properties" ma:root="true" ma:fieldsID="ee7cac065bdac63c8ccd2777244e1260" ns2:_="" ns3:_="">
    <xsd:import namespace="2a27d62a-66c9-4bef-9d0f-7a348b647368"/>
    <xsd:import namespace="b5698182-7d05-4163-ac59-d13714ac8d10"/>
    <xsd:element name="properties">
      <xsd:complexType>
        <xsd:sequence>
          <xsd:element name="documentManagement">
            <xsd:complexType>
              <xsd:all>
                <xsd:element ref="ns2:k28ca684c7684fdcb6d86b0ca9850a1a"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d62a-66c9-4bef-9d0f-7a348b647368" elementFormDefault="qualified">
    <xsd:import namespace="http://schemas.microsoft.com/office/2006/documentManagement/types"/>
    <xsd:import namespace="http://schemas.microsoft.com/office/infopath/2007/PartnerControls"/>
    <xsd:element name="k28ca684c7684fdcb6d86b0ca9850a1a" ma:index="9" nillable="true" ma:taxonomy="true" ma:internalName="k28ca684c7684fdcb6d86b0ca9850a1a" ma:taxonomyFieldName="Staff_x0020_Category" ma:displayName="Staff Category" ma:fieldId="{428ca684-c768-4fdc-b6d8-6b0ca9850a1a}" ma:sspId="ce97e7a5-0a0e-43e2-995f-1db73e22a564" ma:termSetId="3be63dc5-b4c2-4bde-a032-ffaea51d4ef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43ebbc3-e63b-4cb1-b0d9-13810e7b31cf}" ma:internalName="TaxCatchAll" ma:showField="CatchAllData" ma:web="2a27d62a-66c9-4bef-9d0f-7a348b647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698182-7d05-4163-ac59-d13714ac8d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7d62a-66c9-4bef-9d0f-7a348b647368" xsi:nil="true"/>
    <k28ca684c7684fdcb6d86b0ca9850a1a xmlns="2a27d62a-66c9-4bef-9d0f-7a348b647368">
      <Terms xmlns="http://schemas.microsoft.com/office/infopath/2007/PartnerControls"/>
    </k28ca684c7684fdcb6d86b0ca9850a1a>
    <lcf76f155ced4ddcb4097134ff3c332f xmlns="b5698182-7d05-4163-ac59-d13714ac8d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D2004F-F874-40B9-9983-068168F4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7d62a-66c9-4bef-9d0f-7a348b647368"/>
    <ds:schemaRef ds:uri="b5698182-7d05-4163-ac59-d13714ac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94D4D-139C-4A01-9A61-D8B1EC8079EC}">
  <ds:schemaRefs>
    <ds:schemaRef ds:uri="http://schemas.microsoft.com/sharepoint/v3/contenttype/forms"/>
  </ds:schemaRefs>
</ds:datastoreItem>
</file>

<file path=customXml/itemProps3.xml><?xml version="1.0" encoding="utf-8"?>
<ds:datastoreItem xmlns:ds="http://schemas.openxmlformats.org/officeDocument/2006/customXml" ds:itemID="{D9006DC4-7E2C-4EB2-B3C3-86154F4F79D1}">
  <ds:schemaRefs>
    <ds:schemaRef ds:uri="http://schemas.microsoft.com/office/2006/metadata/properties"/>
    <ds:schemaRef ds:uri="http://schemas.microsoft.com/office/infopath/2007/PartnerControls"/>
    <ds:schemaRef ds:uri="2a27d62a-66c9-4bef-9d0f-7a348b647368"/>
    <ds:schemaRef ds:uri="b5698182-7d05-4163-ac59-d13714ac8d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19263</Characters>
  <Application>Microsoft Office Word</Application>
  <DocSecurity>0</DocSecurity>
  <Lines>481</Lines>
  <Paragraphs>228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Natalie King (CPS)</cp:lastModifiedBy>
  <cp:revision>2</cp:revision>
  <dcterms:created xsi:type="dcterms:W3CDTF">2025-10-15T07:55:00Z</dcterms:created>
  <dcterms:modified xsi:type="dcterms:W3CDTF">2025-10-15T07:55:00Z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0x010100FFB82523F8CBE249A71FE40C7177AFEC</vt:lpwstr>
  </property>
  <property fmtid="{D5CDD505-2E9C-101B-9397-08002B2CF9AE}" pid="3" name="Order">
    <vt:r8>1825300</vt:r8>
  </property>
  <property fmtid="{D5CDD505-2E9C-101B-9397-08002B2CF9AE}" pid="4" name="Staff Category">
    <vt:lpwstr/>
  </property>
</Properties>
</file>